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F5C3" w14:textId="77777777" w:rsidR="00754506" w:rsidRDefault="00754506" w:rsidP="00754506">
      <w:pPr>
        <w:ind w:firstLine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УТВЕРЖДАЮ</w:t>
      </w:r>
    </w:p>
    <w:p w14:paraId="48D32BF5" w14:textId="77777777" w:rsidR="00754506" w:rsidRDefault="0035365F" w:rsidP="00754506">
      <w:pPr>
        <w:ind w:firstLine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ТЭС</w:t>
      </w:r>
      <w:r w:rsidR="00AF18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УЭ</w:t>
      </w:r>
    </w:p>
    <w:p w14:paraId="684A220E" w14:textId="77777777" w:rsidR="00754506" w:rsidRDefault="00754506" w:rsidP="00754506">
      <w:pPr>
        <w:ind w:firstLine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ОАО «Беларуськалий»</w:t>
      </w:r>
    </w:p>
    <w:p w14:paraId="7F095AEF" w14:textId="36B98A34" w:rsidR="00754506" w:rsidRDefault="00754506" w:rsidP="00754506">
      <w:pPr>
        <w:ind w:firstLine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</w:t>
      </w:r>
    </w:p>
    <w:p w14:paraId="24F27996" w14:textId="77777777" w:rsidR="00754506" w:rsidRPr="00754506" w:rsidRDefault="00754506" w:rsidP="00754506">
      <w:pPr>
        <w:ind w:firstLine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 2026 год</w:t>
      </w:r>
    </w:p>
    <w:p w14:paraId="052F4597" w14:textId="77777777" w:rsidR="00754506" w:rsidRDefault="00754506" w:rsidP="00113774">
      <w:pPr>
        <w:ind w:firstLine="284"/>
        <w:jc w:val="both"/>
        <w:rPr>
          <w:b/>
          <w:sz w:val="28"/>
          <w:szCs w:val="28"/>
        </w:rPr>
      </w:pPr>
    </w:p>
    <w:p w14:paraId="018D5A05" w14:textId="77777777" w:rsidR="00A75745" w:rsidRDefault="00A75745" w:rsidP="00113774">
      <w:pPr>
        <w:ind w:firstLine="284"/>
        <w:jc w:val="both"/>
        <w:rPr>
          <w:b/>
          <w:sz w:val="28"/>
          <w:szCs w:val="28"/>
        </w:rPr>
      </w:pPr>
    </w:p>
    <w:p w14:paraId="298B6820" w14:textId="77777777" w:rsidR="006546D9" w:rsidRDefault="006546D9" w:rsidP="003169AF">
      <w:pPr>
        <w:jc w:val="both"/>
        <w:rPr>
          <w:b/>
          <w:sz w:val="28"/>
          <w:szCs w:val="28"/>
        </w:rPr>
      </w:pPr>
    </w:p>
    <w:p w14:paraId="64265B24" w14:textId="77777777" w:rsidR="00754506" w:rsidRPr="00754506" w:rsidRDefault="00754506" w:rsidP="00937FF3">
      <w:pPr>
        <w:jc w:val="center"/>
        <w:rPr>
          <w:b/>
          <w:sz w:val="28"/>
          <w:szCs w:val="28"/>
        </w:rPr>
      </w:pPr>
      <w:r w:rsidRPr="00754506">
        <w:rPr>
          <w:b/>
          <w:sz w:val="28"/>
          <w:szCs w:val="28"/>
        </w:rPr>
        <w:t>Техническое задание</w:t>
      </w:r>
    </w:p>
    <w:p w14:paraId="2E836F86" w14:textId="77777777" w:rsidR="0023004B" w:rsidRPr="00282F72" w:rsidRDefault="00754506" w:rsidP="00073E17">
      <w:pPr>
        <w:jc w:val="center"/>
        <w:rPr>
          <w:bCs/>
          <w:sz w:val="28"/>
          <w:szCs w:val="28"/>
        </w:rPr>
      </w:pPr>
      <w:r w:rsidRPr="00282F72">
        <w:rPr>
          <w:bCs/>
          <w:sz w:val="28"/>
          <w:szCs w:val="28"/>
        </w:rPr>
        <w:t>на закупку услуг по</w:t>
      </w:r>
      <w:r w:rsidR="00B7373E" w:rsidRPr="00282F72">
        <w:rPr>
          <w:bCs/>
          <w:sz w:val="28"/>
          <w:szCs w:val="28"/>
        </w:rPr>
        <w:t xml:space="preserve"> ремонту</w:t>
      </w:r>
      <w:r w:rsidR="007027A3" w:rsidRPr="00282F72">
        <w:rPr>
          <w:bCs/>
          <w:sz w:val="28"/>
          <w:szCs w:val="28"/>
        </w:rPr>
        <w:t xml:space="preserve"> турбоагрегата ст. </w:t>
      </w:r>
      <w:r w:rsidR="00830BAE" w:rsidRPr="00282F72">
        <w:rPr>
          <w:bCs/>
          <w:sz w:val="28"/>
          <w:szCs w:val="28"/>
        </w:rPr>
        <w:t>№2</w:t>
      </w:r>
      <w:r w:rsidR="0023004B" w:rsidRPr="00282F72">
        <w:rPr>
          <w:bCs/>
          <w:sz w:val="28"/>
          <w:szCs w:val="28"/>
        </w:rPr>
        <w:t xml:space="preserve"> </w:t>
      </w:r>
    </w:p>
    <w:p w14:paraId="605DA72F" w14:textId="77777777" w:rsidR="006546D9" w:rsidRDefault="006546D9" w:rsidP="003169AF">
      <w:pPr>
        <w:rPr>
          <w:b/>
          <w:sz w:val="28"/>
          <w:szCs w:val="28"/>
        </w:rPr>
      </w:pPr>
    </w:p>
    <w:p w14:paraId="4C2B6D7A" w14:textId="77777777" w:rsidR="003169AF" w:rsidRDefault="003169AF" w:rsidP="003169AF">
      <w:pPr>
        <w:rPr>
          <w:b/>
          <w:sz w:val="28"/>
          <w:szCs w:val="28"/>
        </w:rPr>
      </w:pPr>
    </w:p>
    <w:p w14:paraId="03E3A173" w14:textId="77777777" w:rsidR="00C84CD2" w:rsidRDefault="00C84CD2" w:rsidP="00C84CD2">
      <w:pPr>
        <w:jc w:val="center"/>
        <w:rPr>
          <w:b/>
          <w:sz w:val="28"/>
          <w:szCs w:val="28"/>
        </w:rPr>
      </w:pPr>
      <w:r w:rsidRPr="00C84CD2">
        <w:rPr>
          <w:b/>
          <w:sz w:val="28"/>
          <w:szCs w:val="28"/>
        </w:rPr>
        <w:t>1. Цель проведения работ</w:t>
      </w:r>
    </w:p>
    <w:p w14:paraId="4EB5776B" w14:textId="77777777" w:rsidR="00C84CD2" w:rsidRPr="00355251" w:rsidRDefault="00C84CD2" w:rsidP="00C84CD2">
      <w:pPr>
        <w:jc w:val="center"/>
        <w:rPr>
          <w:b/>
          <w:sz w:val="10"/>
          <w:szCs w:val="10"/>
        </w:rPr>
      </w:pPr>
    </w:p>
    <w:p w14:paraId="4BAD2A9E" w14:textId="583F2316" w:rsidR="006546D9" w:rsidRPr="003169AF" w:rsidRDefault="00867D44" w:rsidP="003169AF">
      <w:pPr>
        <w:pStyle w:val="a7"/>
        <w:ind w:left="0" w:right="-1" w:firstLine="708"/>
        <w:jc w:val="both"/>
        <w:rPr>
          <w:szCs w:val="28"/>
        </w:rPr>
      </w:pPr>
      <w:r w:rsidRPr="00867D44">
        <w:rPr>
          <w:szCs w:val="28"/>
        </w:rPr>
        <w:t>Восстановление технического состояния оборудования турбогенератора путем замены и ремонта изношенных деталей и узлов, устранение дефектов</w:t>
      </w:r>
      <w:r w:rsidR="00FE29EC">
        <w:rPr>
          <w:szCs w:val="28"/>
        </w:rPr>
        <w:t>.</w:t>
      </w:r>
    </w:p>
    <w:p w14:paraId="4D48CF15" w14:textId="77777777" w:rsidR="00C84CD2" w:rsidRDefault="00C84CD2" w:rsidP="00C84CD2">
      <w:pPr>
        <w:jc w:val="center"/>
        <w:rPr>
          <w:b/>
          <w:sz w:val="28"/>
          <w:szCs w:val="28"/>
        </w:rPr>
      </w:pPr>
      <w:r w:rsidRPr="00C84CD2">
        <w:rPr>
          <w:b/>
          <w:sz w:val="28"/>
          <w:szCs w:val="28"/>
        </w:rPr>
        <w:t>2. Наименование оборудования</w:t>
      </w:r>
    </w:p>
    <w:p w14:paraId="7D3D30BE" w14:textId="77777777" w:rsidR="00355251" w:rsidRPr="00355251" w:rsidRDefault="00355251" w:rsidP="00C84CD2">
      <w:pPr>
        <w:jc w:val="center"/>
        <w:rPr>
          <w:b/>
          <w:sz w:val="10"/>
          <w:szCs w:val="10"/>
        </w:rPr>
      </w:pPr>
    </w:p>
    <w:tbl>
      <w:tblPr>
        <w:tblpPr w:leftFromText="180" w:rightFromText="180" w:vertAnchor="text" w:horzAnchor="margin" w:tblpY="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9"/>
        <w:gridCol w:w="4570"/>
      </w:tblGrid>
      <w:tr w:rsidR="00784AD7" w14:paraId="04DCA328" w14:textId="77777777" w:rsidTr="00784AD7">
        <w:trPr>
          <w:trHeight w:val="141"/>
        </w:trPr>
        <w:tc>
          <w:tcPr>
            <w:tcW w:w="5319" w:type="dxa"/>
            <w:shd w:val="clear" w:color="auto" w:fill="auto"/>
            <w:vAlign w:val="center"/>
          </w:tcPr>
          <w:p w14:paraId="2F83DA3E" w14:textId="77777777" w:rsidR="00784AD7" w:rsidRPr="007D52F8" w:rsidRDefault="00784AD7" w:rsidP="00784AD7">
            <w:pPr>
              <w:rPr>
                <w:bCs/>
                <w:sz w:val="22"/>
                <w:szCs w:val="22"/>
              </w:rPr>
            </w:pPr>
            <w:r w:rsidRPr="007D52F8">
              <w:rPr>
                <w:bCs/>
                <w:sz w:val="22"/>
                <w:szCs w:val="22"/>
              </w:rPr>
              <w:t>Наименование оборудования (турбоагрегат)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705841AE" w14:textId="77777777" w:rsidR="00784AD7" w:rsidRPr="007D52F8" w:rsidRDefault="00784AD7" w:rsidP="00784AD7">
            <w:pPr>
              <w:rPr>
                <w:bCs/>
                <w:sz w:val="22"/>
                <w:szCs w:val="22"/>
              </w:rPr>
            </w:pPr>
            <w:r w:rsidRPr="007D52F8">
              <w:rPr>
                <w:bCs/>
                <w:sz w:val="22"/>
                <w:szCs w:val="22"/>
              </w:rPr>
              <w:t>ПР-6-3,4/0,5/0,1-1</w:t>
            </w:r>
          </w:p>
        </w:tc>
      </w:tr>
      <w:tr w:rsidR="00784AD7" w14:paraId="4C76DD90" w14:textId="77777777" w:rsidTr="00784AD7">
        <w:trPr>
          <w:trHeight w:val="138"/>
        </w:trPr>
        <w:tc>
          <w:tcPr>
            <w:tcW w:w="5319" w:type="dxa"/>
            <w:shd w:val="clear" w:color="auto" w:fill="auto"/>
            <w:vAlign w:val="center"/>
          </w:tcPr>
          <w:p w14:paraId="1F6BDB39" w14:textId="77777777" w:rsidR="00784AD7" w:rsidRPr="007D52F8" w:rsidRDefault="00784AD7" w:rsidP="00784AD7">
            <w:pPr>
              <w:rPr>
                <w:bCs/>
                <w:sz w:val="22"/>
                <w:szCs w:val="22"/>
              </w:rPr>
            </w:pPr>
            <w:r w:rsidRPr="007D52F8">
              <w:rPr>
                <w:bCs/>
                <w:sz w:val="22"/>
                <w:szCs w:val="22"/>
              </w:rPr>
              <w:t>Завод изготовитель (турбоагрегат)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07C5DB33" w14:textId="77777777" w:rsidR="00784AD7" w:rsidRPr="007D52F8" w:rsidRDefault="00784AD7" w:rsidP="00784AD7">
            <w:pPr>
              <w:rPr>
                <w:bCs/>
                <w:sz w:val="22"/>
                <w:szCs w:val="22"/>
              </w:rPr>
            </w:pPr>
            <w:r w:rsidRPr="007D52F8">
              <w:rPr>
                <w:sz w:val="22"/>
                <w:szCs w:val="22"/>
              </w:rPr>
              <w:t>Калужский турбинный завод</w:t>
            </w:r>
          </w:p>
        </w:tc>
      </w:tr>
      <w:tr w:rsidR="00784AD7" w14:paraId="0B3C0D13" w14:textId="77777777" w:rsidTr="00784AD7">
        <w:trPr>
          <w:trHeight w:val="138"/>
        </w:trPr>
        <w:tc>
          <w:tcPr>
            <w:tcW w:w="5319" w:type="dxa"/>
            <w:shd w:val="clear" w:color="auto" w:fill="auto"/>
            <w:vAlign w:val="center"/>
          </w:tcPr>
          <w:p w14:paraId="071EB355" w14:textId="77777777" w:rsidR="00784AD7" w:rsidRPr="007D52F8" w:rsidRDefault="00784AD7" w:rsidP="00784AD7">
            <w:pPr>
              <w:rPr>
                <w:bCs/>
                <w:sz w:val="22"/>
                <w:szCs w:val="22"/>
              </w:rPr>
            </w:pPr>
            <w:r w:rsidRPr="007D52F8">
              <w:rPr>
                <w:bCs/>
                <w:sz w:val="22"/>
                <w:szCs w:val="22"/>
              </w:rPr>
              <w:t>Инвентарный и заводской номер (турбоагрегат)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3FD28B70" w14:textId="77777777" w:rsidR="00784AD7" w:rsidRPr="007D52F8" w:rsidRDefault="00784AD7" w:rsidP="00784AD7">
            <w:pPr>
              <w:rPr>
                <w:sz w:val="22"/>
                <w:szCs w:val="22"/>
              </w:rPr>
            </w:pPr>
            <w:r w:rsidRPr="007D52F8">
              <w:rPr>
                <w:sz w:val="22"/>
                <w:szCs w:val="22"/>
              </w:rPr>
              <w:t>Инв.№ 186009, зав. № 8104</w:t>
            </w:r>
          </w:p>
        </w:tc>
      </w:tr>
      <w:tr w:rsidR="00784AD7" w14:paraId="1EF43D95" w14:textId="77777777" w:rsidTr="00784AD7">
        <w:trPr>
          <w:trHeight w:val="53"/>
        </w:trPr>
        <w:tc>
          <w:tcPr>
            <w:tcW w:w="5319" w:type="dxa"/>
            <w:shd w:val="clear" w:color="auto" w:fill="auto"/>
            <w:vAlign w:val="center"/>
          </w:tcPr>
          <w:p w14:paraId="3852CB58" w14:textId="77777777" w:rsidR="00784AD7" w:rsidRPr="007D52F8" w:rsidRDefault="00784AD7" w:rsidP="00784AD7">
            <w:pPr>
              <w:rPr>
                <w:bCs/>
                <w:sz w:val="22"/>
                <w:szCs w:val="22"/>
              </w:rPr>
            </w:pPr>
            <w:r w:rsidRPr="007D52F8">
              <w:rPr>
                <w:bCs/>
                <w:sz w:val="22"/>
                <w:szCs w:val="22"/>
              </w:rPr>
              <w:t>Год ввода в эксплуатацию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5B4FC98E" w14:textId="77777777" w:rsidR="00784AD7" w:rsidRPr="007D52F8" w:rsidRDefault="00784AD7" w:rsidP="00784AD7">
            <w:pPr>
              <w:rPr>
                <w:bCs/>
                <w:sz w:val="22"/>
                <w:szCs w:val="22"/>
              </w:rPr>
            </w:pPr>
            <w:r w:rsidRPr="007D52F8">
              <w:rPr>
                <w:bCs/>
                <w:sz w:val="22"/>
                <w:szCs w:val="22"/>
              </w:rPr>
              <w:t>2006 год</w:t>
            </w:r>
          </w:p>
        </w:tc>
      </w:tr>
    </w:tbl>
    <w:p w14:paraId="4B3601AC" w14:textId="77777777" w:rsidR="006546D9" w:rsidRDefault="006546D9" w:rsidP="003169AF">
      <w:pPr>
        <w:rPr>
          <w:b/>
          <w:bCs/>
          <w:sz w:val="28"/>
          <w:szCs w:val="28"/>
        </w:rPr>
      </w:pPr>
    </w:p>
    <w:p w14:paraId="6AC0CAA0" w14:textId="3913D144" w:rsidR="003169AF" w:rsidRDefault="00C84CD2" w:rsidP="003169AF">
      <w:pPr>
        <w:jc w:val="center"/>
        <w:rPr>
          <w:b/>
          <w:bCs/>
          <w:sz w:val="28"/>
          <w:szCs w:val="28"/>
        </w:rPr>
      </w:pPr>
      <w:r w:rsidRPr="00C84CD2">
        <w:rPr>
          <w:b/>
          <w:bCs/>
          <w:sz w:val="28"/>
          <w:szCs w:val="28"/>
        </w:rPr>
        <w:t>3. Переч</w:t>
      </w:r>
      <w:r w:rsidR="00A75745">
        <w:rPr>
          <w:b/>
          <w:bCs/>
          <w:sz w:val="28"/>
          <w:szCs w:val="28"/>
        </w:rPr>
        <w:t>ень</w:t>
      </w:r>
      <w:r w:rsidRPr="00C84CD2">
        <w:rPr>
          <w:b/>
          <w:bCs/>
          <w:sz w:val="28"/>
          <w:szCs w:val="28"/>
        </w:rPr>
        <w:t xml:space="preserve"> работ</w:t>
      </w:r>
    </w:p>
    <w:p w14:paraId="00205602" w14:textId="77777777" w:rsidR="00AF18E4" w:rsidRPr="00146EA0" w:rsidRDefault="00AF18E4" w:rsidP="00AF18E4">
      <w:pPr>
        <w:jc w:val="center"/>
        <w:rPr>
          <w:b/>
          <w:bCs/>
          <w:sz w:val="16"/>
          <w:szCs w:val="16"/>
        </w:rPr>
      </w:pPr>
    </w:p>
    <w:tbl>
      <w:tblPr>
        <w:tblW w:w="99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5528"/>
        <w:gridCol w:w="1417"/>
        <w:gridCol w:w="1134"/>
        <w:gridCol w:w="1334"/>
      </w:tblGrid>
      <w:tr w:rsidR="00D06190" w14:paraId="2413585C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7390489D" w14:textId="77777777" w:rsidR="00867D44" w:rsidRDefault="00867D44">
            <w:pPr>
              <w:pStyle w:val="TableParagraph"/>
              <w:jc w:val="center"/>
              <w:rPr>
                <w:spacing w:val="-4"/>
                <w:w w:val="120"/>
                <w:lang w:val="ru-RU"/>
              </w:rPr>
            </w:pPr>
            <w:r>
              <w:rPr>
                <w:spacing w:val="-4"/>
                <w:w w:val="120"/>
              </w:rPr>
              <w:t>№</w:t>
            </w:r>
          </w:p>
          <w:p w14:paraId="013EB098" w14:textId="77777777" w:rsidR="00867D44" w:rsidRDefault="00867D44">
            <w:pPr>
              <w:pStyle w:val="TableParagraph"/>
              <w:jc w:val="center"/>
              <w:rPr>
                <w:spacing w:val="-5"/>
                <w:w w:val="105"/>
              </w:rPr>
            </w:pPr>
            <w:r>
              <w:rPr>
                <w:spacing w:val="-4"/>
                <w:w w:val="120"/>
              </w:rPr>
              <w:t>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0954F7" w14:textId="77777777" w:rsidR="00867D44" w:rsidRDefault="00867D44">
            <w:pPr>
              <w:pStyle w:val="TableParagraph"/>
              <w:ind w:left="137" w:right="344" w:firstLine="1"/>
              <w:jc w:val="center"/>
              <w:rPr>
                <w:b/>
                <w:spacing w:val="-2"/>
                <w:w w:val="105"/>
              </w:rPr>
            </w:pPr>
            <w:proofErr w:type="spellStart"/>
            <w:r>
              <w:rPr>
                <w:spacing w:val="-2"/>
                <w:w w:val="105"/>
              </w:rPr>
              <w:t>Виды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выполняемых</w:t>
            </w:r>
            <w:proofErr w:type="spellEnd"/>
            <w:r>
              <w:rPr>
                <w:spacing w:val="10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работ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4A0D65D7" w14:textId="77777777" w:rsidR="00867D44" w:rsidRDefault="00867D44">
            <w:pPr>
              <w:pStyle w:val="TableParagraph"/>
              <w:ind w:left="127" w:right="93"/>
              <w:jc w:val="center"/>
              <w:rPr>
                <w:spacing w:val="-4"/>
                <w:w w:val="105"/>
              </w:rPr>
            </w:pPr>
            <w:proofErr w:type="spellStart"/>
            <w:r>
              <w:rPr>
                <w:spacing w:val="-4"/>
                <w:w w:val="105"/>
              </w:rPr>
              <w:t>Ед</w:t>
            </w:r>
            <w:proofErr w:type="spellEnd"/>
            <w:r>
              <w:rPr>
                <w:spacing w:val="-4"/>
                <w:w w:val="105"/>
              </w:rPr>
              <w:t xml:space="preserve">. </w:t>
            </w:r>
            <w:proofErr w:type="spellStart"/>
            <w:r>
              <w:rPr>
                <w:spacing w:val="-4"/>
                <w:w w:val="105"/>
              </w:rPr>
              <w:t>изм</w:t>
            </w:r>
            <w:proofErr w:type="spellEnd"/>
            <w:r>
              <w:rPr>
                <w:spacing w:val="-4"/>
                <w:w w:val="105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8D3CD" w14:textId="77777777" w:rsidR="00867D44" w:rsidRDefault="001F5F53">
            <w:pPr>
              <w:pStyle w:val="TableParagraph"/>
              <w:ind w:right="277"/>
              <w:jc w:val="center"/>
              <w:rPr>
                <w:w w:val="104"/>
                <w:lang w:val="ru-RU"/>
              </w:rPr>
            </w:pPr>
            <w:r>
              <w:rPr>
                <w:spacing w:val="-4"/>
                <w:w w:val="105"/>
                <w:lang w:val="ru-RU"/>
              </w:rPr>
              <w:t xml:space="preserve">   </w:t>
            </w:r>
            <w:proofErr w:type="spellStart"/>
            <w:r w:rsidR="00867D44">
              <w:rPr>
                <w:spacing w:val="-4"/>
                <w:w w:val="105"/>
              </w:rPr>
              <w:t>Ко</w:t>
            </w:r>
            <w:proofErr w:type="spellEnd"/>
            <w:r w:rsidR="00867D44">
              <w:rPr>
                <w:spacing w:val="-4"/>
                <w:w w:val="105"/>
                <w:lang w:val="ru-RU"/>
              </w:rPr>
              <w:t>л</w:t>
            </w:r>
            <w:r>
              <w:rPr>
                <w:spacing w:val="-4"/>
                <w:w w:val="105"/>
                <w:lang w:val="ru-RU"/>
              </w:rPr>
              <w:t>-во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0B2527E" w14:textId="77777777" w:rsidR="00867D44" w:rsidRDefault="00867D44">
            <w:pPr>
              <w:pStyle w:val="TableParagraph"/>
              <w:jc w:val="center"/>
              <w:rPr>
                <w:lang w:val="ru-RU"/>
              </w:rPr>
            </w:pPr>
            <w:proofErr w:type="spellStart"/>
            <w:r>
              <w:rPr>
                <w:spacing w:val="-2"/>
                <w:w w:val="105"/>
              </w:rPr>
              <w:t>Примечание</w:t>
            </w:r>
            <w:proofErr w:type="spellEnd"/>
          </w:p>
        </w:tc>
      </w:tr>
      <w:tr w:rsidR="00D06190" w14:paraId="2FE92728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153177D3" w14:textId="77777777" w:rsidR="00867D44" w:rsidRDefault="00867D44">
            <w:pPr>
              <w:pStyle w:val="TableParagraph"/>
              <w:rPr>
                <w:spacing w:val="-5"/>
                <w:w w:val="105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5CE882F" w14:textId="77777777" w:rsidR="00867D44" w:rsidRDefault="00867D44" w:rsidP="0088262A">
            <w:pPr>
              <w:pStyle w:val="TableParagraph"/>
              <w:ind w:left="137" w:right="344" w:firstLine="1"/>
              <w:rPr>
                <w:w w:val="105"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w w:val="105"/>
                <w:sz w:val="24"/>
                <w:szCs w:val="24"/>
              </w:rPr>
              <w:t>Турбоагрегат</w:t>
            </w:r>
            <w:proofErr w:type="spellEnd"/>
            <w:r>
              <w:rPr>
                <w:b/>
                <w:spacing w:val="23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  <w:szCs w:val="24"/>
              </w:rPr>
              <w:t>ПР-6-3,4/0,5/0,1-</w:t>
            </w:r>
            <w:r>
              <w:rPr>
                <w:b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4B4531" w14:textId="77777777" w:rsidR="00867D44" w:rsidRDefault="00867D44">
            <w:pPr>
              <w:pStyle w:val="TableParagraph"/>
              <w:ind w:left="127" w:right="93"/>
              <w:jc w:val="center"/>
              <w:rPr>
                <w:spacing w:val="-4"/>
                <w:w w:val="105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AA6C01" w14:textId="77777777" w:rsidR="00867D44" w:rsidRDefault="00867D44">
            <w:pPr>
              <w:pStyle w:val="TableParagraph"/>
              <w:ind w:right="277"/>
              <w:jc w:val="center"/>
              <w:rPr>
                <w:w w:val="10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75FE17EF" w14:textId="77777777" w:rsidR="00867D44" w:rsidRDefault="00867D44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D06190" w14:paraId="1188C0B5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1E9002C6" w14:textId="77777777" w:rsidR="00867D44" w:rsidRDefault="00867D44">
            <w:pPr>
              <w:pStyle w:val="TableParagraph"/>
              <w:jc w:val="center"/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C72639" w14:textId="77777777" w:rsidR="00867D44" w:rsidRDefault="00867D44">
            <w:pPr>
              <w:pStyle w:val="TableParagraph"/>
              <w:ind w:left="113" w:right="344"/>
              <w:rPr>
                <w:spacing w:val="-2"/>
                <w:w w:val="105"/>
                <w:lang w:val="ru-RU"/>
              </w:rPr>
            </w:pPr>
            <w:proofErr w:type="spellStart"/>
            <w:r>
              <w:rPr>
                <w:w w:val="105"/>
              </w:rPr>
              <w:t>Вскрытие</w:t>
            </w:r>
            <w:proofErr w:type="spellEnd"/>
            <w:r>
              <w:rPr>
                <w:spacing w:val="-1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корпуса</w:t>
            </w:r>
            <w:proofErr w:type="spellEnd"/>
            <w:r>
              <w:rPr>
                <w:spacing w:val="-15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цилиндра</w:t>
            </w:r>
            <w:proofErr w:type="spellEnd"/>
            <w:r w:rsidR="00BC114E">
              <w:rPr>
                <w:spacing w:val="-2"/>
                <w:w w:val="105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120657" w14:textId="77777777" w:rsidR="00867D44" w:rsidRDefault="00867D44">
            <w:pPr>
              <w:pStyle w:val="TableParagraph"/>
              <w:ind w:left="127" w:right="93"/>
              <w:jc w:val="center"/>
              <w:rPr>
                <w:spacing w:val="-2"/>
                <w:w w:val="105"/>
                <w:lang w:val="ru-RU"/>
              </w:rPr>
            </w:pPr>
            <w:proofErr w:type="spellStart"/>
            <w:r>
              <w:rPr>
                <w:spacing w:val="-4"/>
                <w:w w:val="105"/>
              </w:rPr>
              <w:t>Цил</w:t>
            </w:r>
            <w:r>
              <w:rPr>
                <w:spacing w:val="-4"/>
                <w:w w:val="105"/>
                <w:lang w:val="ru-RU"/>
              </w:rPr>
              <w:t>индр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28A02D6" w14:textId="77777777" w:rsidR="00867D44" w:rsidRDefault="00AF5F79">
            <w:pPr>
              <w:pStyle w:val="TableParagraph"/>
              <w:ind w:right="277"/>
              <w:jc w:val="center"/>
              <w:rPr>
                <w:w w:val="104"/>
              </w:rPr>
            </w:pPr>
            <w:r>
              <w:rPr>
                <w:w w:val="104"/>
                <w:lang w:val="ru-RU"/>
              </w:rPr>
              <w:t xml:space="preserve">   </w:t>
            </w:r>
            <w:r w:rsidR="00867D44">
              <w:rPr>
                <w:w w:val="10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39B8D4E" w14:textId="77777777" w:rsidR="00867D44" w:rsidRDefault="00867D44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D06190" w14:paraId="6576E28B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46558B4A" w14:textId="77777777" w:rsidR="00867D44" w:rsidRDefault="00867D44">
            <w:pPr>
              <w:pStyle w:val="TableParagraph"/>
              <w:jc w:val="center"/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2.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CD5DD0" w14:textId="77777777" w:rsidR="00867D44" w:rsidRDefault="00867D44">
            <w:pPr>
              <w:pStyle w:val="TableParagraph"/>
              <w:ind w:left="113" w:right="346"/>
              <w:rPr>
                <w:w w:val="105"/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Разборка и ревизия</w:t>
            </w:r>
            <w:r>
              <w:rPr>
                <w:spacing w:val="-1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проточной</w:t>
            </w:r>
            <w:r>
              <w:rPr>
                <w:spacing w:val="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части (включая очистку, ВИК и КК диафрагм верхней и нижней половин корпуса цилиндра, насадных дисков, рабочих лопаток и бандажей ротора, крепежа корпуса цилиндра, внутренней поверхности верхней и нижней половин корпуса цилиндра)</w:t>
            </w:r>
            <w:r w:rsidR="001F5F53">
              <w:rPr>
                <w:spacing w:val="-2"/>
                <w:w w:val="105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94DCCA" w14:textId="77777777" w:rsidR="00867D44" w:rsidRDefault="00867D44">
            <w:pPr>
              <w:pStyle w:val="TableParagraph"/>
              <w:ind w:left="127" w:right="93"/>
              <w:jc w:val="center"/>
              <w:rPr>
                <w:spacing w:val="-2"/>
                <w:w w:val="105"/>
              </w:rPr>
            </w:pPr>
            <w:proofErr w:type="spellStart"/>
            <w:r>
              <w:rPr>
                <w:spacing w:val="-2"/>
                <w:w w:val="105"/>
              </w:rPr>
              <w:t>Компл</w:t>
            </w:r>
            <w:proofErr w:type="spellEnd"/>
            <w:r>
              <w:rPr>
                <w:spacing w:val="-2"/>
                <w:w w:val="105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6FE42" w14:textId="77777777" w:rsidR="00867D44" w:rsidRDefault="00AF5F79">
            <w:pPr>
              <w:pStyle w:val="TableParagraph"/>
              <w:ind w:right="277"/>
              <w:jc w:val="center"/>
              <w:rPr>
                <w:w w:val="106"/>
              </w:rPr>
            </w:pPr>
            <w:r>
              <w:rPr>
                <w:w w:val="104"/>
                <w:lang w:val="ru-RU"/>
              </w:rPr>
              <w:t xml:space="preserve">   </w:t>
            </w:r>
            <w:r w:rsidR="00867D44">
              <w:rPr>
                <w:w w:val="10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8B511C1" w14:textId="77777777" w:rsidR="00867D44" w:rsidRDefault="00867D44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D06190" w14:paraId="17DAA040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1CDDC8A3" w14:textId="77777777" w:rsidR="00867D44" w:rsidRDefault="00867D44">
            <w:pPr>
              <w:pStyle w:val="TableParagraph"/>
              <w:jc w:val="center"/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3.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366DC67" w14:textId="77777777" w:rsidR="00867D44" w:rsidRDefault="00867D44">
            <w:pPr>
              <w:pStyle w:val="TableParagraph"/>
              <w:ind w:left="113" w:right="344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Ремонт</w:t>
            </w:r>
            <w:r>
              <w:rPr>
                <w:spacing w:val="-2"/>
                <w:w w:val="105"/>
                <w:lang w:val="ru-RU"/>
              </w:rPr>
              <w:t xml:space="preserve"> корпусов передних и задних </w:t>
            </w:r>
            <w:r>
              <w:rPr>
                <w:w w:val="105"/>
                <w:lang w:val="ru-RU"/>
              </w:rPr>
              <w:t>каминных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уплотнений</w:t>
            </w:r>
            <w:r>
              <w:rPr>
                <w:spacing w:val="40"/>
                <w:w w:val="105"/>
                <w:lang w:val="ru-RU"/>
              </w:rPr>
              <w:t xml:space="preserve"> </w:t>
            </w:r>
            <w:r>
              <w:rPr>
                <w:spacing w:val="-10"/>
                <w:w w:val="105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шабрением горизонтального разъема при необходимости (без замены сегментов уплотнительных колец)</w:t>
            </w:r>
            <w:r w:rsidR="001F5F53">
              <w:rPr>
                <w:w w:val="105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1FDF6" w14:textId="77777777" w:rsidR="00867D44" w:rsidRDefault="00867D44">
            <w:pPr>
              <w:pStyle w:val="TableParagraph"/>
              <w:ind w:left="127" w:right="93"/>
              <w:jc w:val="center"/>
              <w:rPr>
                <w:spacing w:val="-2"/>
                <w:w w:val="105"/>
                <w:lang w:val="ru-RU"/>
              </w:rPr>
            </w:pPr>
            <w:proofErr w:type="spellStart"/>
            <w:r>
              <w:rPr>
                <w:spacing w:val="-2"/>
                <w:w w:val="105"/>
              </w:rPr>
              <w:t>Компл</w:t>
            </w:r>
            <w:proofErr w:type="spellEnd"/>
            <w:r>
              <w:rPr>
                <w:spacing w:val="-2"/>
                <w:w w:val="105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89617" w14:textId="77777777" w:rsidR="00867D44" w:rsidRDefault="00AF5F79">
            <w:pPr>
              <w:pStyle w:val="TableParagraph"/>
              <w:ind w:right="277"/>
              <w:jc w:val="center"/>
              <w:rPr>
                <w:w w:val="106"/>
                <w:lang w:val="ru-RU"/>
              </w:rPr>
            </w:pPr>
            <w:r>
              <w:rPr>
                <w:w w:val="106"/>
                <w:lang w:val="ru-RU"/>
              </w:rPr>
              <w:t xml:space="preserve">   </w:t>
            </w:r>
            <w:r w:rsidR="00867D44">
              <w:rPr>
                <w:w w:val="106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D42D462" w14:textId="77777777" w:rsidR="00867D44" w:rsidRDefault="00867D4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Типовой ремонт</w:t>
            </w:r>
          </w:p>
        </w:tc>
      </w:tr>
      <w:tr w:rsidR="00D06190" w14:paraId="48240F0D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39427943" w14:textId="77777777" w:rsidR="00867D44" w:rsidRDefault="00867D44">
            <w:pPr>
              <w:pStyle w:val="TableParagraph"/>
              <w:jc w:val="center"/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4.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32DA27" w14:textId="77777777" w:rsidR="00867D44" w:rsidRDefault="00867D44">
            <w:pPr>
              <w:pStyle w:val="TableParagraph"/>
              <w:ind w:left="113" w:right="344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Ремонт</w:t>
            </w:r>
            <w:r>
              <w:rPr>
                <w:spacing w:val="-1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обойм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передних и задних</w:t>
            </w:r>
            <w:r>
              <w:rPr>
                <w:w w:val="105"/>
                <w:lang w:val="ru-RU"/>
              </w:rPr>
              <w:t xml:space="preserve"> уплотнений</w:t>
            </w:r>
            <w:r>
              <w:rPr>
                <w:spacing w:val="-1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цилиндра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spacing w:val="-10"/>
                <w:w w:val="105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шабрением горизонтального разъема при необходимости (без замены сегментов уплотнительных колец)</w:t>
            </w:r>
            <w:r w:rsidR="001F5F53">
              <w:rPr>
                <w:w w:val="105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E7E9B4" w14:textId="77777777" w:rsidR="00867D44" w:rsidRDefault="00867D44">
            <w:pPr>
              <w:pStyle w:val="TableParagraph"/>
              <w:ind w:left="127" w:right="93"/>
              <w:jc w:val="center"/>
              <w:rPr>
                <w:spacing w:val="-2"/>
                <w:w w:val="105"/>
                <w:lang w:val="ru-RU"/>
              </w:rPr>
            </w:pPr>
            <w:proofErr w:type="spellStart"/>
            <w:r>
              <w:rPr>
                <w:spacing w:val="-2"/>
                <w:w w:val="105"/>
              </w:rPr>
              <w:t>Компл</w:t>
            </w:r>
            <w:proofErr w:type="spellEnd"/>
            <w:r>
              <w:rPr>
                <w:spacing w:val="-2"/>
                <w:w w:val="105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D6893" w14:textId="77777777" w:rsidR="00867D44" w:rsidRDefault="00AF5F79">
            <w:pPr>
              <w:pStyle w:val="TableParagraph"/>
              <w:ind w:right="277"/>
              <w:jc w:val="center"/>
              <w:rPr>
                <w:w w:val="106"/>
                <w:lang w:val="ru-RU"/>
              </w:rPr>
            </w:pPr>
            <w:r>
              <w:rPr>
                <w:w w:val="105"/>
                <w:lang w:val="ru-RU"/>
              </w:rPr>
              <w:t xml:space="preserve">   </w:t>
            </w:r>
            <w:r w:rsidR="00867D44">
              <w:rPr>
                <w:w w:val="105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2A17C22" w14:textId="77777777" w:rsidR="00867D44" w:rsidRDefault="00867D4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Типовой ремонт</w:t>
            </w:r>
          </w:p>
        </w:tc>
      </w:tr>
      <w:tr w:rsidR="00D06190" w14:paraId="3E908DC9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2A623260" w14:textId="77777777" w:rsidR="00867D44" w:rsidRDefault="00867D44">
            <w:pPr>
              <w:pStyle w:val="TableParagraph"/>
              <w:jc w:val="center"/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5</w:t>
            </w:r>
            <w:r>
              <w:rPr>
                <w:spacing w:val="-5"/>
                <w:w w:val="105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4335FC0" w14:textId="77777777" w:rsidR="00867D44" w:rsidRDefault="00867D44">
            <w:pPr>
              <w:pStyle w:val="TableParagraph"/>
              <w:ind w:left="113" w:right="50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Ремонт</w:t>
            </w:r>
            <w:r>
              <w:rPr>
                <w:spacing w:val="-1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поворотной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диафрагмы с удалением солевых отложений и продуктов коррозии</w:t>
            </w:r>
            <w:r>
              <w:rPr>
                <w:spacing w:val="-1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</w:t>
            </w:r>
            <w:r>
              <w:rPr>
                <w:spacing w:val="-1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притиркой поясков, разборкой и притиркой (проточкой) сопрягаемых поверхностей поворотного кольца и неподвижного корпуса диафрагмы</w:t>
            </w:r>
            <w:r w:rsidR="001F5F53">
              <w:rPr>
                <w:w w:val="105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ECF82F" w14:textId="77777777" w:rsidR="00867D44" w:rsidRDefault="00867D44">
            <w:pPr>
              <w:pStyle w:val="TableParagraph"/>
              <w:ind w:left="127" w:right="94"/>
              <w:jc w:val="center"/>
              <w:rPr>
                <w:spacing w:val="-2"/>
                <w:w w:val="105"/>
                <w:lang w:val="ru-RU"/>
              </w:rPr>
            </w:pPr>
            <w:proofErr w:type="spellStart"/>
            <w:r>
              <w:rPr>
                <w:spacing w:val="-2"/>
                <w:w w:val="105"/>
                <w:lang w:val="ru-RU"/>
              </w:rPr>
              <w:t>Компл</w:t>
            </w:r>
            <w:proofErr w:type="spellEnd"/>
            <w:r>
              <w:rPr>
                <w:spacing w:val="-2"/>
                <w:w w:val="105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9D5BA" w14:textId="77777777" w:rsidR="00867D44" w:rsidRDefault="00AF5F79">
            <w:pPr>
              <w:pStyle w:val="TableParagraph"/>
              <w:ind w:right="277"/>
              <w:jc w:val="center"/>
              <w:rPr>
                <w:w w:val="106"/>
                <w:lang w:val="ru-RU"/>
              </w:rPr>
            </w:pPr>
            <w:r>
              <w:rPr>
                <w:w w:val="106"/>
                <w:lang w:val="ru-RU"/>
              </w:rPr>
              <w:t xml:space="preserve">   </w:t>
            </w:r>
            <w:r w:rsidR="00867D44">
              <w:rPr>
                <w:w w:val="106"/>
                <w:lang w:val="ru-RU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D891251" w14:textId="77777777" w:rsidR="00867D44" w:rsidRDefault="00867D44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D06190" w14:paraId="11055124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4A9C2246" w14:textId="77777777" w:rsidR="00867D44" w:rsidRPr="007D52F8" w:rsidRDefault="00867D44">
            <w:pPr>
              <w:pStyle w:val="TableParagraph"/>
              <w:jc w:val="center"/>
            </w:pPr>
            <w:r>
              <w:rPr>
                <w:spacing w:val="-5"/>
                <w:w w:val="105"/>
                <w:lang w:val="ru-RU"/>
              </w:rPr>
              <w:t>6</w:t>
            </w:r>
            <w:r>
              <w:rPr>
                <w:spacing w:val="-5"/>
                <w:w w:val="105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2DBB17E" w14:textId="77777777" w:rsidR="00867D44" w:rsidRDefault="00867D44">
            <w:pPr>
              <w:pStyle w:val="TableParagraph"/>
              <w:ind w:left="113" w:right="500"/>
              <w:rPr>
                <w:lang w:val="ru-RU"/>
              </w:rPr>
            </w:pPr>
            <w:r>
              <w:rPr>
                <w:w w:val="105"/>
                <w:lang w:val="ru-RU"/>
              </w:rPr>
              <w:t>Ремонт</w:t>
            </w:r>
            <w:r>
              <w:rPr>
                <w:spacing w:val="-16"/>
                <w:w w:val="105"/>
                <w:lang w:val="ru-RU"/>
              </w:rPr>
              <w:t xml:space="preserve"> декоративного кожуха (</w:t>
            </w:r>
            <w:r>
              <w:rPr>
                <w:w w:val="105"/>
                <w:lang w:val="ru-RU"/>
              </w:rPr>
              <w:t>наружного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 xml:space="preserve">корпуса) </w:t>
            </w:r>
            <w:r>
              <w:rPr>
                <w:spacing w:val="-15"/>
                <w:w w:val="105"/>
                <w:lang w:val="ru-RU"/>
              </w:rPr>
              <w:t xml:space="preserve">без </w:t>
            </w:r>
            <w:r>
              <w:rPr>
                <w:w w:val="105"/>
                <w:lang w:val="ru-RU"/>
              </w:rPr>
              <w:t>устранения дефектов металла</w:t>
            </w:r>
            <w:r w:rsidR="001F5F53">
              <w:rPr>
                <w:w w:val="105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35155A" w14:textId="77777777" w:rsidR="00867D44" w:rsidRPr="007D52F8" w:rsidRDefault="00867D44">
            <w:pPr>
              <w:pStyle w:val="TableParagraph"/>
              <w:ind w:left="127" w:right="94"/>
              <w:jc w:val="center"/>
            </w:pPr>
            <w:r>
              <w:rPr>
                <w:spacing w:val="-2"/>
                <w:w w:val="105"/>
                <w:lang w:val="ru-RU"/>
              </w:rPr>
              <w:t>К</w:t>
            </w:r>
            <w:proofErr w:type="spellStart"/>
            <w:r>
              <w:rPr>
                <w:spacing w:val="-2"/>
                <w:w w:val="105"/>
              </w:rPr>
              <w:t>омпл</w:t>
            </w:r>
            <w:proofErr w:type="spellEnd"/>
            <w:r>
              <w:rPr>
                <w:spacing w:val="-2"/>
                <w:w w:val="105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0EABA" w14:textId="77777777" w:rsidR="00867D44" w:rsidRPr="007D52F8" w:rsidRDefault="00AF5F79">
            <w:pPr>
              <w:pStyle w:val="TableParagraph"/>
              <w:ind w:right="277"/>
              <w:jc w:val="center"/>
            </w:pPr>
            <w:r>
              <w:rPr>
                <w:w w:val="106"/>
                <w:lang w:val="ru-RU"/>
              </w:rPr>
              <w:t xml:space="preserve">   </w:t>
            </w:r>
            <w:r w:rsidR="00867D44">
              <w:rPr>
                <w:w w:val="106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8B98A8E" w14:textId="77777777" w:rsidR="00867D44" w:rsidRDefault="00867D4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Типовой ремонт</w:t>
            </w:r>
          </w:p>
        </w:tc>
      </w:tr>
      <w:tr w:rsidR="00D06190" w14:paraId="7B958A27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1406869B" w14:textId="77777777" w:rsidR="00867D44" w:rsidRPr="007D52F8" w:rsidRDefault="00867D44">
            <w:pPr>
              <w:pStyle w:val="TableParagraph"/>
              <w:jc w:val="center"/>
            </w:pPr>
            <w:r>
              <w:rPr>
                <w:spacing w:val="-5"/>
                <w:w w:val="105"/>
                <w:lang w:val="ru-RU"/>
              </w:rPr>
              <w:lastRenderedPageBreak/>
              <w:t>7</w:t>
            </w:r>
            <w:r>
              <w:rPr>
                <w:spacing w:val="-5"/>
                <w:w w:val="105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66A872" w14:textId="77777777" w:rsidR="00867D44" w:rsidRDefault="00867D44">
            <w:pPr>
              <w:pStyle w:val="TableParagraph"/>
              <w:ind w:left="113"/>
              <w:rPr>
                <w:lang w:val="ru-RU"/>
              </w:rPr>
            </w:pPr>
            <w:r>
              <w:rPr>
                <w:spacing w:val="-2"/>
                <w:w w:val="105"/>
                <w:lang w:val="ru-RU"/>
              </w:rPr>
              <w:t>Проверка центровки проточной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части</w:t>
            </w:r>
            <w:r>
              <w:rPr>
                <w:spacing w:val="-10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с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 xml:space="preserve">исправлением </w:t>
            </w:r>
            <w:r>
              <w:rPr>
                <w:w w:val="105"/>
                <w:lang w:val="ru-RU"/>
              </w:rPr>
              <w:t>тепловых зазоров</w:t>
            </w:r>
            <w:r w:rsidR="001F5F53">
              <w:rPr>
                <w:w w:val="105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5909D6" w14:textId="77777777" w:rsidR="00867D44" w:rsidRPr="007D52F8" w:rsidRDefault="00867D44">
            <w:pPr>
              <w:pStyle w:val="TableParagraph"/>
              <w:ind w:left="127" w:right="84"/>
              <w:jc w:val="center"/>
            </w:pPr>
            <w:r>
              <w:rPr>
                <w:spacing w:val="-5"/>
                <w:w w:val="105"/>
              </w:rPr>
              <w:t>п/ч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B2A36" w14:textId="77777777" w:rsidR="00867D44" w:rsidRPr="007D52F8" w:rsidRDefault="00AF5F79">
            <w:pPr>
              <w:pStyle w:val="TableParagraph"/>
              <w:ind w:right="277"/>
              <w:jc w:val="center"/>
            </w:pPr>
            <w:r>
              <w:rPr>
                <w:w w:val="106"/>
                <w:lang w:val="ru-RU"/>
              </w:rPr>
              <w:t xml:space="preserve">   </w:t>
            </w:r>
            <w:r w:rsidR="00867D44">
              <w:rPr>
                <w:w w:val="106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EEF40CB" w14:textId="77777777" w:rsidR="00867D44" w:rsidRPr="007D52F8" w:rsidRDefault="00867D44">
            <w:pPr>
              <w:pStyle w:val="TableParagraph"/>
              <w:jc w:val="center"/>
            </w:pPr>
          </w:p>
        </w:tc>
      </w:tr>
      <w:tr w:rsidR="00D06190" w14:paraId="037A748F" w14:textId="77777777">
        <w:trPr>
          <w:trHeight w:val="170"/>
        </w:trPr>
        <w:tc>
          <w:tcPr>
            <w:tcW w:w="568" w:type="dxa"/>
            <w:tcBorders>
              <w:bottom w:val="nil"/>
            </w:tcBorders>
            <w:shd w:val="clear" w:color="auto" w:fill="auto"/>
            <w:vAlign w:val="center"/>
          </w:tcPr>
          <w:p w14:paraId="32E1F547" w14:textId="77777777" w:rsidR="00867D44" w:rsidRPr="007D52F8" w:rsidRDefault="00867D44">
            <w:pPr>
              <w:pStyle w:val="TableParagraph"/>
              <w:jc w:val="center"/>
            </w:pPr>
            <w:r>
              <w:rPr>
                <w:spacing w:val="-5"/>
                <w:w w:val="105"/>
                <w:lang w:val="ru-RU"/>
              </w:rPr>
              <w:t>8</w:t>
            </w:r>
            <w:r>
              <w:rPr>
                <w:spacing w:val="-5"/>
                <w:w w:val="105"/>
              </w:rPr>
              <w:t>.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auto"/>
            <w:vAlign w:val="center"/>
          </w:tcPr>
          <w:p w14:paraId="218B690E" w14:textId="77777777" w:rsidR="00867D44" w:rsidRDefault="00867D44">
            <w:pPr>
              <w:pStyle w:val="TableParagraph"/>
              <w:ind w:left="113"/>
              <w:rPr>
                <w:lang w:val="ru-RU"/>
              </w:rPr>
            </w:pPr>
            <w:r>
              <w:rPr>
                <w:w w:val="105"/>
                <w:lang w:val="ru-RU"/>
              </w:rPr>
              <w:t xml:space="preserve">Восстановление радиальных зазоров в </w:t>
            </w:r>
            <w:r>
              <w:rPr>
                <w:spacing w:val="-2"/>
                <w:w w:val="105"/>
                <w:lang w:val="ru-RU"/>
              </w:rPr>
              <w:t>концевых</w:t>
            </w:r>
            <w:r>
              <w:rPr>
                <w:spacing w:val="3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и</w:t>
            </w:r>
            <w:r>
              <w:rPr>
                <w:spacing w:val="-14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диафрагменных уплотнениях (без замены сегментов уплотнительных колец)</w:t>
            </w:r>
            <w:r w:rsidR="001F5F53">
              <w:rPr>
                <w:spacing w:val="-2"/>
                <w:w w:val="105"/>
                <w:lang w:val="ru-RU"/>
              </w:rPr>
              <w:t>.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7C4A03C4" w14:textId="77777777" w:rsidR="00867D44" w:rsidRPr="007D52F8" w:rsidRDefault="00867D44">
            <w:pPr>
              <w:pStyle w:val="TableParagraph"/>
              <w:ind w:left="122" w:right="97"/>
              <w:jc w:val="center"/>
            </w:pPr>
            <w:r>
              <w:rPr>
                <w:spacing w:val="-2"/>
                <w:w w:val="105"/>
                <w:lang w:val="ru-RU"/>
              </w:rPr>
              <w:t>Ц</w:t>
            </w:r>
            <w:proofErr w:type="spellStart"/>
            <w:r>
              <w:rPr>
                <w:spacing w:val="-2"/>
                <w:w w:val="105"/>
              </w:rPr>
              <w:t>илиндр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E7F738F" w14:textId="77777777" w:rsidR="00867D44" w:rsidRPr="007D52F8" w:rsidRDefault="00AF5F79">
            <w:pPr>
              <w:pStyle w:val="TableParagraph"/>
              <w:ind w:right="277"/>
              <w:jc w:val="center"/>
            </w:pPr>
            <w:r>
              <w:rPr>
                <w:w w:val="106"/>
                <w:lang w:val="ru-RU"/>
              </w:rPr>
              <w:t xml:space="preserve">   </w:t>
            </w:r>
            <w:r w:rsidR="00867D44">
              <w:rPr>
                <w:w w:val="106"/>
              </w:rPr>
              <w:t>1</w:t>
            </w:r>
          </w:p>
        </w:tc>
        <w:tc>
          <w:tcPr>
            <w:tcW w:w="1334" w:type="dxa"/>
            <w:tcBorders>
              <w:bottom w:val="nil"/>
            </w:tcBorders>
            <w:shd w:val="clear" w:color="auto" w:fill="auto"/>
            <w:vAlign w:val="center"/>
          </w:tcPr>
          <w:p w14:paraId="3A810A71" w14:textId="77777777" w:rsidR="00867D44" w:rsidRDefault="00867D44">
            <w:pPr>
              <w:pStyle w:val="TableParagraph"/>
              <w:ind w:left="194" w:right="156"/>
              <w:jc w:val="center"/>
              <w:rPr>
                <w:lang w:val="ru-RU"/>
              </w:rPr>
            </w:pPr>
          </w:p>
        </w:tc>
      </w:tr>
      <w:tr w:rsidR="00D06190" w14:paraId="37898C70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0BD64DD2" w14:textId="77777777" w:rsidR="00867D44" w:rsidRPr="007D52F8" w:rsidRDefault="00867D44">
            <w:pPr>
              <w:pStyle w:val="TableParagraph"/>
              <w:jc w:val="center"/>
            </w:pPr>
            <w:r>
              <w:rPr>
                <w:spacing w:val="-5"/>
                <w:w w:val="105"/>
                <w:lang w:val="ru-RU"/>
              </w:rPr>
              <w:t>9</w:t>
            </w:r>
            <w:r>
              <w:rPr>
                <w:spacing w:val="-5"/>
                <w:w w:val="105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77429C9" w14:textId="77777777" w:rsidR="00867D44" w:rsidRDefault="00867D44">
            <w:pPr>
              <w:pStyle w:val="TableParagraph"/>
              <w:ind w:left="113"/>
              <w:rPr>
                <w:lang w:val="ru-RU"/>
              </w:rPr>
            </w:pPr>
            <w:proofErr w:type="spellStart"/>
            <w:r>
              <w:rPr>
                <w:spacing w:val="-2"/>
                <w:w w:val="105"/>
              </w:rPr>
              <w:t>Контрольная</w:t>
            </w:r>
            <w:proofErr w:type="spellEnd"/>
            <w:r>
              <w:rPr>
                <w:spacing w:val="14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сборка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цилиндра</w:t>
            </w:r>
            <w:proofErr w:type="spellEnd"/>
            <w:r w:rsidR="00A51F31">
              <w:rPr>
                <w:spacing w:val="-2"/>
                <w:w w:val="105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73DC35" w14:textId="77777777" w:rsidR="00867D44" w:rsidRPr="007D52F8" w:rsidRDefault="00867D44">
            <w:pPr>
              <w:pStyle w:val="TableParagraph"/>
              <w:ind w:left="127" w:right="92"/>
              <w:jc w:val="center"/>
            </w:pPr>
            <w:r>
              <w:rPr>
                <w:spacing w:val="-2"/>
                <w:w w:val="105"/>
                <w:lang w:val="ru-RU"/>
              </w:rPr>
              <w:t>Ц</w:t>
            </w:r>
            <w:proofErr w:type="spellStart"/>
            <w:r>
              <w:rPr>
                <w:spacing w:val="-2"/>
                <w:w w:val="105"/>
              </w:rPr>
              <w:t>илиндр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D3D570" w14:textId="77777777" w:rsidR="00867D44" w:rsidRPr="007D52F8" w:rsidRDefault="00AF5F79">
            <w:pPr>
              <w:pStyle w:val="TableParagraph"/>
              <w:ind w:right="291"/>
              <w:jc w:val="center"/>
            </w:pPr>
            <w:r>
              <w:rPr>
                <w:w w:val="94"/>
                <w:lang w:val="ru-RU"/>
              </w:rPr>
              <w:t xml:space="preserve">   </w:t>
            </w:r>
            <w:r w:rsidR="00867D44">
              <w:rPr>
                <w:w w:val="9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2B01105" w14:textId="77777777" w:rsidR="00867D44" w:rsidRPr="007D52F8" w:rsidRDefault="00867D44">
            <w:pPr>
              <w:pStyle w:val="TableParagraph"/>
              <w:jc w:val="center"/>
            </w:pPr>
          </w:p>
        </w:tc>
      </w:tr>
      <w:tr w:rsidR="00D06190" w14:paraId="5C6BD0DA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32DD7131" w14:textId="77777777" w:rsidR="00867D44" w:rsidRPr="007D52F8" w:rsidRDefault="00867D44">
            <w:pPr>
              <w:pStyle w:val="TableParagraph"/>
              <w:jc w:val="center"/>
            </w:pPr>
            <w:r>
              <w:rPr>
                <w:spacing w:val="-5"/>
                <w:w w:val="105"/>
              </w:rPr>
              <w:t>1</w:t>
            </w:r>
            <w:r>
              <w:rPr>
                <w:spacing w:val="-5"/>
                <w:w w:val="105"/>
                <w:lang w:val="ru-RU"/>
              </w:rPr>
              <w:t>0</w:t>
            </w:r>
            <w:r>
              <w:rPr>
                <w:spacing w:val="-5"/>
                <w:w w:val="105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44C40BC" w14:textId="77777777" w:rsidR="00867D44" w:rsidRDefault="00867D44">
            <w:pPr>
              <w:pStyle w:val="TableParagraph"/>
              <w:ind w:left="113"/>
              <w:rPr>
                <w:lang w:val="ru-RU"/>
              </w:rPr>
            </w:pPr>
            <w:proofErr w:type="spellStart"/>
            <w:r>
              <w:rPr>
                <w:w w:val="105"/>
              </w:rPr>
              <w:t>Сборка</w:t>
            </w:r>
            <w:proofErr w:type="spellEnd"/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закр</w:t>
            </w:r>
            <w:r>
              <w:rPr>
                <w:w w:val="105"/>
                <w:lang w:val="ru-RU"/>
              </w:rPr>
              <w:t>ыт</w:t>
            </w:r>
            <w:r>
              <w:rPr>
                <w:w w:val="105"/>
              </w:rPr>
              <w:t>ие</w:t>
            </w:r>
            <w:proofErr w:type="spellEnd"/>
            <w:r>
              <w:rPr>
                <w:spacing w:val="2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цилиндра</w:t>
            </w:r>
            <w:proofErr w:type="spellEnd"/>
            <w:r w:rsidR="00A51F31">
              <w:rPr>
                <w:spacing w:val="-2"/>
                <w:w w:val="105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5C67A1" w14:textId="77777777" w:rsidR="00867D44" w:rsidRPr="007D52F8" w:rsidRDefault="00867D44">
            <w:pPr>
              <w:pStyle w:val="TableParagraph"/>
              <w:ind w:left="127" w:right="92"/>
              <w:jc w:val="center"/>
            </w:pPr>
            <w:r>
              <w:rPr>
                <w:spacing w:val="-2"/>
                <w:w w:val="105"/>
                <w:lang w:val="ru-RU"/>
              </w:rPr>
              <w:t>Ц</w:t>
            </w:r>
            <w:proofErr w:type="spellStart"/>
            <w:r>
              <w:rPr>
                <w:spacing w:val="-2"/>
                <w:w w:val="105"/>
              </w:rPr>
              <w:t>илиндр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00064BA" w14:textId="77777777" w:rsidR="00867D44" w:rsidRPr="007D52F8" w:rsidRDefault="00AF5F79">
            <w:pPr>
              <w:pStyle w:val="TableParagraph"/>
              <w:ind w:right="284"/>
              <w:jc w:val="center"/>
            </w:pPr>
            <w:r>
              <w:rPr>
                <w:w w:val="94"/>
                <w:lang w:val="ru-RU"/>
              </w:rPr>
              <w:t xml:space="preserve">   </w:t>
            </w:r>
            <w:r w:rsidR="00867D44">
              <w:rPr>
                <w:w w:val="9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A251A39" w14:textId="77777777" w:rsidR="00867D44" w:rsidRPr="007D52F8" w:rsidRDefault="00867D44">
            <w:pPr>
              <w:pStyle w:val="TableParagraph"/>
              <w:jc w:val="center"/>
            </w:pPr>
          </w:p>
        </w:tc>
      </w:tr>
      <w:tr w:rsidR="00D06190" w14:paraId="4D3FB02E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2F38145D" w14:textId="77777777" w:rsidR="00867D44" w:rsidRPr="007D52F8" w:rsidRDefault="00867D44">
            <w:pPr>
              <w:pStyle w:val="TableParagraph"/>
              <w:jc w:val="center"/>
            </w:pPr>
            <w:r>
              <w:rPr>
                <w:spacing w:val="-5"/>
                <w:w w:val="105"/>
              </w:rPr>
              <w:t>1</w:t>
            </w:r>
            <w:r>
              <w:rPr>
                <w:spacing w:val="-5"/>
                <w:w w:val="105"/>
                <w:lang w:val="ru-RU"/>
              </w:rPr>
              <w:t>1</w:t>
            </w:r>
            <w:r>
              <w:rPr>
                <w:spacing w:val="-5"/>
                <w:w w:val="105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71ED1C" w14:textId="77777777" w:rsidR="00867D44" w:rsidRDefault="00867D44">
            <w:pPr>
              <w:pStyle w:val="TableParagraph"/>
              <w:ind w:left="113" w:right="145"/>
              <w:rPr>
                <w:lang w:val="ru-RU"/>
              </w:rPr>
            </w:pPr>
            <w:r>
              <w:rPr>
                <w:w w:val="105"/>
                <w:lang w:val="ru-RU"/>
              </w:rPr>
              <w:t>Ревизия</w:t>
            </w:r>
            <w:r>
              <w:rPr>
                <w:spacing w:val="-1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передней</w:t>
            </w:r>
            <w:r>
              <w:rPr>
                <w:spacing w:val="-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опоры</w:t>
            </w:r>
            <w:r>
              <w:rPr>
                <w:spacing w:val="-1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(</w:t>
            </w:r>
            <w:proofErr w:type="spellStart"/>
            <w:r>
              <w:rPr>
                <w:w w:val="105"/>
                <w:lang w:val="ru-RU"/>
              </w:rPr>
              <w:t>подш</w:t>
            </w:r>
            <w:proofErr w:type="spellEnd"/>
            <w:r>
              <w:rPr>
                <w:w w:val="105"/>
                <w:lang w:val="ru-RU"/>
              </w:rPr>
              <w:t>.</w:t>
            </w:r>
            <w:r>
              <w:rPr>
                <w:spacing w:val="-16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№1, включая ВИК и КК баббитовой заливки)</w:t>
            </w:r>
            <w:r>
              <w:rPr>
                <w:spacing w:val="-15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без замены (</w:t>
            </w:r>
            <w:proofErr w:type="spellStart"/>
            <w:r>
              <w:rPr>
                <w:w w:val="105"/>
                <w:lang w:val="ru-RU"/>
              </w:rPr>
              <w:t>перезаливки</w:t>
            </w:r>
            <w:proofErr w:type="spellEnd"/>
            <w:r>
              <w:rPr>
                <w:w w:val="105"/>
                <w:lang w:val="ru-RU"/>
              </w:rPr>
              <w:t>) вкладыша</w:t>
            </w:r>
            <w:r w:rsidR="00A51F31">
              <w:rPr>
                <w:w w:val="105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A1FCEC" w14:textId="77777777" w:rsidR="00867D44" w:rsidRPr="007D52F8" w:rsidRDefault="00867D44">
            <w:pPr>
              <w:pStyle w:val="TableParagraph"/>
              <w:ind w:left="127" w:right="83"/>
            </w:pPr>
            <w:r>
              <w:rPr>
                <w:spacing w:val="-4"/>
                <w:w w:val="105"/>
                <w:lang w:val="ru-RU"/>
              </w:rPr>
              <w:t>П</w:t>
            </w:r>
            <w:proofErr w:type="spellStart"/>
            <w:r>
              <w:rPr>
                <w:spacing w:val="-4"/>
                <w:w w:val="105"/>
              </w:rPr>
              <w:t>од</w:t>
            </w:r>
            <w:r>
              <w:rPr>
                <w:spacing w:val="-2"/>
              </w:rPr>
              <w:t>щипник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770DAF4" w14:textId="77777777" w:rsidR="00867D44" w:rsidRPr="007D52F8" w:rsidRDefault="00AF5F79">
            <w:pPr>
              <w:pStyle w:val="TableParagraph"/>
              <w:ind w:right="277"/>
              <w:jc w:val="center"/>
            </w:pPr>
            <w:r>
              <w:rPr>
                <w:w w:val="106"/>
                <w:lang w:val="ru-RU"/>
              </w:rPr>
              <w:t xml:space="preserve">   </w:t>
            </w:r>
            <w:r w:rsidR="00867D44">
              <w:rPr>
                <w:w w:val="106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F8C87B9" w14:textId="77777777" w:rsidR="00867D44" w:rsidRPr="007D52F8" w:rsidRDefault="00867D44">
            <w:pPr>
              <w:pStyle w:val="TableParagraph"/>
              <w:jc w:val="center"/>
            </w:pPr>
          </w:p>
        </w:tc>
      </w:tr>
      <w:tr w:rsidR="00D06190" w14:paraId="35B8DF85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1F56A4D0" w14:textId="77777777" w:rsidR="00867D44" w:rsidRPr="007D52F8" w:rsidRDefault="00867D44">
            <w:pPr>
              <w:pStyle w:val="TableParagraph"/>
              <w:jc w:val="center"/>
            </w:pPr>
            <w:r>
              <w:rPr>
                <w:spacing w:val="-5"/>
                <w:w w:val="105"/>
              </w:rPr>
              <w:t>1</w:t>
            </w:r>
            <w:r>
              <w:rPr>
                <w:spacing w:val="-5"/>
                <w:w w:val="105"/>
                <w:lang w:val="ru-RU"/>
              </w:rPr>
              <w:t>2</w:t>
            </w:r>
            <w:r>
              <w:rPr>
                <w:spacing w:val="-5"/>
                <w:w w:val="105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D79B5" w14:textId="77777777" w:rsidR="00867D44" w:rsidRDefault="00867D44">
            <w:pPr>
              <w:pStyle w:val="TableParagraph"/>
              <w:ind w:left="113"/>
              <w:rPr>
                <w:lang w:val="ru-RU"/>
              </w:rPr>
            </w:pPr>
            <w:r>
              <w:rPr>
                <w:w w:val="105"/>
                <w:lang w:val="ru-RU"/>
              </w:rPr>
              <w:t>Ревизия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опоры</w:t>
            </w:r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РТ-РГ</w:t>
            </w:r>
            <w:r>
              <w:rPr>
                <w:spacing w:val="-1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(</w:t>
            </w:r>
            <w:proofErr w:type="spellStart"/>
            <w:r>
              <w:rPr>
                <w:w w:val="105"/>
                <w:lang w:val="ru-RU"/>
              </w:rPr>
              <w:t>подш</w:t>
            </w:r>
            <w:proofErr w:type="spellEnd"/>
            <w:r>
              <w:rPr>
                <w:w w:val="105"/>
                <w:lang w:val="ru-RU"/>
              </w:rPr>
              <w:t>.</w:t>
            </w:r>
            <w:r>
              <w:rPr>
                <w:spacing w:val="-12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№2, включая ВИК и КК баббитовой заливки)</w:t>
            </w:r>
            <w:r>
              <w:rPr>
                <w:spacing w:val="-13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без</w:t>
            </w:r>
            <w:r>
              <w:rPr>
                <w:spacing w:val="-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замены (</w:t>
            </w:r>
            <w:proofErr w:type="spellStart"/>
            <w:r>
              <w:rPr>
                <w:w w:val="105"/>
                <w:lang w:val="ru-RU"/>
              </w:rPr>
              <w:t>перезаливки</w:t>
            </w:r>
            <w:proofErr w:type="spellEnd"/>
            <w:r>
              <w:rPr>
                <w:w w:val="105"/>
                <w:lang w:val="ru-RU"/>
              </w:rPr>
              <w:t>) вкладыша с ревизией ВПУ</w:t>
            </w:r>
            <w:r w:rsidR="00A51F31">
              <w:rPr>
                <w:w w:val="105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32ECCB" w14:textId="77777777" w:rsidR="00867D44" w:rsidRPr="007D52F8" w:rsidRDefault="00867D44">
            <w:pPr>
              <w:pStyle w:val="TableParagraph"/>
            </w:pPr>
            <w:r>
              <w:rPr>
                <w:spacing w:val="-4"/>
                <w:w w:val="105"/>
                <w:lang w:val="ru-RU"/>
              </w:rPr>
              <w:t xml:space="preserve">   П</w:t>
            </w:r>
            <w:proofErr w:type="spellStart"/>
            <w:r>
              <w:rPr>
                <w:spacing w:val="-4"/>
                <w:w w:val="105"/>
              </w:rPr>
              <w:t>од</w:t>
            </w:r>
            <w:r>
              <w:rPr>
                <w:spacing w:val="-2"/>
              </w:rPr>
              <w:t>щипник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8B311FE" w14:textId="77777777" w:rsidR="00867D44" w:rsidRPr="007D52F8" w:rsidRDefault="00AF5F79">
            <w:pPr>
              <w:pStyle w:val="TableParagraph"/>
              <w:ind w:right="277"/>
              <w:jc w:val="center"/>
            </w:pPr>
            <w:r>
              <w:rPr>
                <w:w w:val="106"/>
                <w:lang w:val="ru-RU"/>
              </w:rPr>
              <w:t xml:space="preserve">   </w:t>
            </w:r>
            <w:r w:rsidR="00867D44">
              <w:rPr>
                <w:w w:val="106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8C62CFF" w14:textId="77777777" w:rsidR="00867D44" w:rsidRPr="007D52F8" w:rsidRDefault="00867D44">
            <w:pPr>
              <w:pStyle w:val="TableParagraph"/>
              <w:jc w:val="center"/>
            </w:pPr>
          </w:p>
        </w:tc>
      </w:tr>
      <w:tr w:rsidR="00D06190" w14:paraId="7FC8037B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1063C397" w14:textId="77777777" w:rsidR="00867D44" w:rsidRPr="007D52F8" w:rsidRDefault="00867D44">
            <w:pPr>
              <w:pStyle w:val="TableParagraph"/>
              <w:jc w:val="center"/>
            </w:pPr>
            <w:r>
              <w:rPr>
                <w:spacing w:val="-5"/>
                <w:w w:val="105"/>
              </w:rPr>
              <w:t>1</w:t>
            </w:r>
            <w:r>
              <w:rPr>
                <w:spacing w:val="-5"/>
                <w:w w:val="105"/>
                <w:lang w:val="ru-RU"/>
              </w:rPr>
              <w:t>3</w:t>
            </w:r>
            <w:r>
              <w:rPr>
                <w:spacing w:val="-5"/>
                <w:w w:val="105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E533C43" w14:textId="77777777" w:rsidR="00867D44" w:rsidRDefault="00867D44">
            <w:pPr>
              <w:pStyle w:val="TableParagraph"/>
              <w:ind w:left="113"/>
              <w:rPr>
                <w:lang w:val="ru-RU"/>
              </w:rPr>
            </w:pPr>
            <w:r>
              <w:rPr>
                <w:w w:val="105"/>
                <w:lang w:val="ru-RU"/>
              </w:rPr>
              <w:t>Ревизия</w:t>
            </w:r>
            <w:r>
              <w:rPr>
                <w:spacing w:val="-7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опоры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РГ</w:t>
            </w:r>
            <w:r>
              <w:rPr>
                <w:spacing w:val="-15"/>
                <w:w w:val="105"/>
                <w:lang w:val="ru-RU"/>
              </w:rPr>
              <w:t xml:space="preserve"> (</w:t>
            </w:r>
            <w:proofErr w:type="spellStart"/>
            <w:r>
              <w:rPr>
                <w:w w:val="105"/>
                <w:lang w:val="ru-RU"/>
              </w:rPr>
              <w:t>подш</w:t>
            </w:r>
            <w:proofErr w:type="spellEnd"/>
            <w:r>
              <w:rPr>
                <w:w w:val="105"/>
                <w:lang w:val="ru-RU"/>
              </w:rPr>
              <w:t>.</w:t>
            </w:r>
            <w:r>
              <w:rPr>
                <w:spacing w:val="-15"/>
                <w:w w:val="105"/>
                <w:lang w:val="ru-RU"/>
              </w:rPr>
              <w:t xml:space="preserve"> </w:t>
            </w:r>
            <w:r>
              <w:rPr>
                <w:spacing w:val="-5"/>
                <w:w w:val="105"/>
                <w:lang w:val="ru-RU"/>
              </w:rPr>
              <w:t xml:space="preserve">№3, </w:t>
            </w:r>
            <w:r>
              <w:rPr>
                <w:w w:val="105"/>
                <w:lang w:val="ru-RU"/>
              </w:rPr>
              <w:t>включая ВИК и КК баббитовой заливки</w:t>
            </w:r>
            <w:r>
              <w:rPr>
                <w:spacing w:val="-5"/>
                <w:w w:val="105"/>
                <w:lang w:val="ru-RU"/>
              </w:rPr>
              <w:t xml:space="preserve">) </w:t>
            </w:r>
            <w:r>
              <w:rPr>
                <w:w w:val="105"/>
                <w:lang w:val="ru-RU"/>
              </w:rPr>
              <w:t>без</w:t>
            </w:r>
            <w:r>
              <w:rPr>
                <w:spacing w:val="-4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замены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(</w:t>
            </w:r>
            <w:proofErr w:type="spellStart"/>
            <w:r>
              <w:rPr>
                <w:spacing w:val="-2"/>
                <w:w w:val="105"/>
                <w:lang w:val="ru-RU"/>
              </w:rPr>
              <w:t>перезаливки</w:t>
            </w:r>
            <w:proofErr w:type="spellEnd"/>
            <w:r>
              <w:rPr>
                <w:spacing w:val="-2"/>
                <w:w w:val="105"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вкладыша</w:t>
            </w:r>
            <w:r w:rsidR="00A51F31">
              <w:rPr>
                <w:w w:val="105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3BD053" w14:textId="77777777" w:rsidR="00867D44" w:rsidRPr="007D52F8" w:rsidRDefault="00867D44">
            <w:pPr>
              <w:pStyle w:val="TableParagraph"/>
              <w:ind w:left="127" w:right="83"/>
            </w:pPr>
            <w:r>
              <w:rPr>
                <w:spacing w:val="-4"/>
                <w:w w:val="105"/>
                <w:lang w:val="ru-RU"/>
              </w:rPr>
              <w:t>П</w:t>
            </w:r>
            <w:proofErr w:type="spellStart"/>
            <w:r>
              <w:rPr>
                <w:spacing w:val="-4"/>
                <w:w w:val="105"/>
              </w:rPr>
              <w:t>од</w:t>
            </w:r>
            <w:r>
              <w:rPr>
                <w:spacing w:val="-2"/>
                <w:w w:val="105"/>
              </w:rPr>
              <w:t>шипник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3B3CEE7" w14:textId="77777777" w:rsidR="00867D44" w:rsidRPr="007D52F8" w:rsidRDefault="00AF5F79">
            <w:pPr>
              <w:pStyle w:val="TableParagraph"/>
              <w:ind w:right="285"/>
              <w:jc w:val="center"/>
            </w:pPr>
            <w:r>
              <w:rPr>
                <w:w w:val="90"/>
                <w:lang w:val="ru-RU"/>
              </w:rPr>
              <w:t xml:space="preserve">   </w:t>
            </w:r>
            <w:r w:rsidR="00867D44">
              <w:rPr>
                <w:w w:val="90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4154A16" w14:textId="77777777" w:rsidR="00867D44" w:rsidRPr="007D52F8" w:rsidRDefault="00867D44">
            <w:pPr>
              <w:pStyle w:val="TableParagraph"/>
              <w:jc w:val="center"/>
            </w:pPr>
          </w:p>
        </w:tc>
      </w:tr>
      <w:tr w:rsidR="00D06190" w14:paraId="17AE5317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373A8F8D" w14:textId="77777777" w:rsidR="00867D44" w:rsidRPr="007D52F8" w:rsidRDefault="00867D44">
            <w:pPr>
              <w:pStyle w:val="TableParagraph"/>
              <w:jc w:val="center"/>
            </w:pPr>
            <w:r>
              <w:rPr>
                <w:spacing w:val="-5"/>
                <w:w w:val="105"/>
                <w:lang w:val="ru-RU"/>
              </w:rPr>
              <w:t>14</w:t>
            </w:r>
            <w:r>
              <w:rPr>
                <w:spacing w:val="-5"/>
                <w:w w:val="105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CA1F674" w14:textId="77777777" w:rsidR="00867D44" w:rsidRDefault="00867D44">
            <w:pPr>
              <w:pStyle w:val="TableParagraph"/>
              <w:ind w:left="113"/>
              <w:rPr>
                <w:lang w:val="ru-RU"/>
              </w:rPr>
            </w:pPr>
            <w:r>
              <w:rPr>
                <w:w w:val="105"/>
                <w:lang w:val="ru-RU"/>
              </w:rPr>
              <w:t>Замер (исправление)</w:t>
            </w:r>
            <w:r>
              <w:rPr>
                <w:spacing w:val="-1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центровки</w:t>
            </w:r>
            <w:r>
              <w:rPr>
                <w:spacing w:val="-6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роторов с разборкой полумуфты РТ-РГ</w:t>
            </w:r>
            <w:r w:rsidR="00A51F31">
              <w:rPr>
                <w:spacing w:val="-2"/>
                <w:w w:val="105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789F00" w14:textId="77777777" w:rsidR="00867D44" w:rsidRDefault="00867D44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789B31" w14:textId="77777777" w:rsidR="00867D44" w:rsidRPr="007D52F8" w:rsidRDefault="00AF5F79">
            <w:pPr>
              <w:pStyle w:val="TableParagraph"/>
              <w:ind w:right="285"/>
              <w:jc w:val="center"/>
            </w:pPr>
            <w:r>
              <w:rPr>
                <w:w w:val="90"/>
                <w:lang w:val="ru-RU"/>
              </w:rPr>
              <w:t xml:space="preserve">   </w:t>
            </w:r>
            <w:r w:rsidR="00867D44">
              <w:rPr>
                <w:w w:val="90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FE678A0" w14:textId="77777777" w:rsidR="00867D44" w:rsidRPr="007D52F8" w:rsidRDefault="00867D44">
            <w:pPr>
              <w:pStyle w:val="TableParagraph"/>
              <w:jc w:val="center"/>
            </w:pPr>
          </w:p>
        </w:tc>
      </w:tr>
      <w:tr w:rsidR="00D06190" w14:paraId="7FFE1015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15B65F57" w14:textId="77777777" w:rsidR="00867D44" w:rsidRPr="007D52F8" w:rsidRDefault="00867D44">
            <w:pPr>
              <w:pStyle w:val="TableParagraph"/>
              <w:jc w:val="center"/>
            </w:pPr>
            <w:r>
              <w:rPr>
                <w:spacing w:val="-5"/>
                <w:w w:val="105"/>
                <w:lang w:val="ru-RU"/>
              </w:rPr>
              <w:t>15</w:t>
            </w:r>
            <w:r>
              <w:rPr>
                <w:spacing w:val="-5"/>
                <w:w w:val="105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074591C" w14:textId="77777777" w:rsidR="00867D44" w:rsidRDefault="00867D44">
            <w:pPr>
              <w:pStyle w:val="TableParagraph"/>
              <w:ind w:left="113"/>
              <w:rPr>
                <w:lang w:val="ru-RU"/>
              </w:rPr>
            </w:pPr>
            <w:r>
              <w:rPr>
                <w:w w:val="105"/>
                <w:lang w:val="ru-RU"/>
              </w:rPr>
              <w:t>Измерение</w:t>
            </w:r>
            <w:r>
              <w:rPr>
                <w:spacing w:val="-10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«</w:t>
            </w:r>
            <w:proofErr w:type="spellStart"/>
            <w:r>
              <w:rPr>
                <w:w w:val="105"/>
                <w:lang w:val="ru-RU"/>
              </w:rPr>
              <w:t>коленчатости</w:t>
            </w:r>
            <w:proofErr w:type="spellEnd"/>
            <w:r>
              <w:rPr>
                <w:w w:val="105"/>
                <w:lang w:val="ru-RU"/>
              </w:rPr>
              <w:t>»</w:t>
            </w:r>
            <w:r>
              <w:rPr>
                <w:spacing w:val="-15"/>
                <w:w w:val="105"/>
                <w:lang w:val="ru-RU"/>
              </w:rPr>
              <w:t xml:space="preserve"> </w:t>
            </w:r>
            <w:r>
              <w:rPr>
                <w:spacing w:val="-4"/>
                <w:w w:val="105"/>
                <w:lang w:val="ru-RU"/>
              </w:rPr>
              <w:t>муфт двух смежных роторов (РТ-РГ)</w:t>
            </w:r>
            <w:r w:rsidR="00A51F31">
              <w:rPr>
                <w:spacing w:val="-4"/>
                <w:w w:val="105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8B4C1B" w14:textId="77777777" w:rsidR="00867D44" w:rsidRPr="007D52F8" w:rsidRDefault="00867D44">
            <w:pPr>
              <w:pStyle w:val="TableParagraph"/>
              <w:ind w:left="127" w:right="79"/>
            </w:pPr>
            <w:r>
              <w:rPr>
                <w:spacing w:val="-2"/>
                <w:w w:val="105"/>
                <w:lang w:val="ru-RU"/>
              </w:rPr>
              <w:t>С</w:t>
            </w:r>
            <w:proofErr w:type="spellStart"/>
            <w:r>
              <w:rPr>
                <w:spacing w:val="-2"/>
                <w:w w:val="105"/>
              </w:rPr>
              <w:t>оед</w:t>
            </w:r>
            <w:r>
              <w:rPr>
                <w:spacing w:val="-2"/>
                <w:w w:val="105"/>
                <w:lang w:val="ru-RU"/>
              </w:rPr>
              <w:t>инение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CF385D8" w14:textId="77777777" w:rsidR="00867D44" w:rsidRPr="007D52F8" w:rsidRDefault="00AF5F79">
            <w:pPr>
              <w:pStyle w:val="TableParagraph"/>
              <w:ind w:right="285"/>
              <w:jc w:val="center"/>
            </w:pPr>
            <w:r>
              <w:rPr>
                <w:w w:val="90"/>
                <w:lang w:val="ru-RU"/>
              </w:rPr>
              <w:t xml:space="preserve">   </w:t>
            </w:r>
            <w:r w:rsidR="00867D44">
              <w:rPr>
                <w:w w:val="90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56287BD" w14:textId="77777777" w:rsidR="00867D44" w:rsidRPr="007D52F8" w:rsidRDefault="00867D44">
            <w:pPr>
              <w:pStyle w:val="TableParagraph"/>
              <w:jc w:val="center"/>
            </w:pPr>
          </w:p>
        </w:tc>
      </w:tr>
      <w:tr w:rsidR="00D06190" w14:paraId="299BA281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50BBFF32" w14:textId="77777777" w:rsidR="00867D44" w:rsidRPr="007D52F8" w:rsidRDefault="00867D44">
            <w:pPr>
              <w:pStyle w:val="TableParagraph"/>
              <w:jc w:val="center"/>
            </w:pPr>
            <w:r>
              <w:rPr>
                <w:spacing w:val="-5"/>
                <w:w w:val="105"/>
                <w:lang w:val="ru-RU"/>
              </w:rPr>
              <w:t>16</w:t>
            </w:r>
            <w:r>
              <w:rPr>
                <w:spacing w:val="-5"/>
                <w:w w:val="105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3A0DE2" w14:textId="77777777" w:rsidR="00867D44" w:rsidRDefault="00867D44">
            <w:pPr>
              <w:pStyle w:val="TableParagraph"/>
              <w:ind w:left="113" w:right="344"/>
              <w:rPr>
                <w:lang w:val="ru-RU"/>
              </w:rPr>
            </w:pPr>
            <w:r>
              <w:rPr>
                <w:lang w:val="ru-RU"/>
              </w:rPr>
              <w:t>Проверка и исправление</w:t>
            </w:r>
            <w:r>
              <w:rPr>
                <w:spacing w:val="40"/>
                <w:lang w:val="ru-RU"/>
              </w:rPr>
              <w:t xml:space="preserve"> </w:t>
            </w:r>
            <w:r>
              <w:rPr>
                <w:lang w:val="ru-RU"/>
              </w:rPr>
              <w:t>«маятника» переднего конца ротора</w:t>
            </w:r>
            <w:r w:rsidR="00A51F31">
              <w:rPr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338671" w14:textId="77777777" w:rsidR="00867D44" w:rsidRPr="007D52F8" w:rsidRDefault="00867D44">
            <w:pPr>
              <w:pStyle w:val="TableParagraph"/>
              <w:ind w:left="127" w:right="79"/>
            </w:pPr>
            <w:r>
              <w:rPr>
                <w:spacing w:val="-2"/>
                <w:w w:val="105"/>
                <w:lang w:val="ru-RU"/>
              </w:rPr>
              <w:t>С</w:t>
            </w:r>
            <w:proofErr w:type="spellStart"/>
            <w:r>
              <w:rPr>
                <w:spacing w:val="-2"/>
                <w:w w:val="105"/>
              </w:rPr>
              <w:t>оед</w:t>
            </w:r>
            <w:r>
              <w:rPr>
                <w:spacing w:val="-2"/>
                <w:w w:val="105"/>
                <w:lang w:val="ru-RU"/>
              </w:rPr>
              <w:t>инение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8B99A1A" w14:textId="77777777" w:rsidR="00867D44" w:rsidRPr="007D52F8" w:rsidRDefault="00AF5F79">
            <w:pPr>
              <w:pStyle w:val="TableParagraph"/>
              <w:ind w:right="276"/>
              <w:jc w:val="center"/>
            </w:pPr>
            <w:r>
              <w:rPr>
                <w:w w:val="104"/>
                <w:lang w:val="ru-RU"/>
              </w:rPr>
              <w:t xml:space="preserve">   </w:t>
            </w:r>
            <w:r w:rsidR="00867D44">
              <w:rPr>
                <w:w w:val="10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359DDB9" w14:textId="77777777" w:rsidR="00867D44" w:rsidRPr="007D52F8" w:rsidRDefault="00867D44">
            <w:pPr>
              <w:pStyle w:val="TableParagraph"/>
              <w:jc w:val="center"/>
            </w:pPr>
          </w:p>
        </w:tc>
      </w:tr>
      <w:tr w:rsidR="00D06190" w14:paraId="02D3AEAB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52B5ED5A" w14:textId="77777777" w:rsidR="00867D44" w:rsidRDefault="00867D44">
            <w:pPr>
              <w:pStyle w:val="TableParagraph"/>
              <w:jc w:val="center"/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17.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5F8245" w14:textId="77777777" w:rsidR="00867D44" w:rsidRDefault="00867D44">
            <w:pPr>
              <w:pStyle w:val="TableParagraph"/>
              <w:ind w:left="113" w:right="344"/>
              <w:rPr>
                <w:lang w:val="ru-RU"/>
              </w:rPr>
            </w:pPr>
            <w:proofErr w:type="spellStart"/>
            <w:r>
              <w:rPr>
                <w:spacing w:val="-2"/>
                <w:w w:val="105"/>
                <w:lang w:val="ru-RU"/>
              </w:rPr>
              <w:t>Вибродиагностика</w:t>
            </w:r>
            <w:proofErr w:type="spellEnd"/>
            <w:r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 xml:space="preserve">и оптимизация </w:t>
            </w:r>
            <w:proofErr w:type="spellStart"/>
            <w:r>
              <w:rPr>
                <w:w w:val="105"/>
                <w:lang w:val="ru-RU"/>
              </w:rPr>
              <w:t>вибросостояния</w:t>
            </w:r>
            <w:proofErr w:type="spellEnd"/>
            <w:r>
              <w:rPr>
                <w:w w:val="105"/>
                <w:lang w:val="ru-RU"/>
              </w:rPr>
              <w:t xml:space="preserve"> турбоагрегата</w:t>
            </w:r>
            <w:r w:rsidR="00A51F31">
              <w:rPr>
                <w:w w:val="105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54C1B" w14:textId="77777777" w:rsidR="00867D44" w:rsidRDefault="00867D44">
            <w:pPr>
              <w:pStyle w:val="TableParagraph"/>
              <w:ind w:left="127" w:right="79"/>
              <w:jc w:val="center"/>
              <w:rPr>
                <w:spacing w:val="-2"/>
                <w:w w:val="105"/>
                <w:lang w:val="ru-RU"/>
              </w:rPr>
            </w:pPr>
            <w:r>
              <w:rPr>
                <w:spacing w:val="-5"/>
                <w:w w:val="105"/>
              </w:rPr>
              <w:t>т\а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5AD1C" w14:textId="77777777" w:rsidR="00867D44" w:rsidRDefault="00AF5F79">
            <w:pPr>
              <w:pStyle w:val="TableParagraph"/>
              <w:ind w:right="276"/>
              <w:jc w:val="center"/>
              <w:rPr>
                <w:w w:val="104"/>
                <w:lang w:val="ru-RU"/>
              </w:rPr>
            </w:pPr>
            <w:r>
              <w:rPr>
                <w:w w:val="104"/>
                <w:lang w:val="ru-RU"/>
              </w:rPr>
              <w:t xml:space="preserve">   </w:t>
            </w:r>
            <w:r w:rsidR="00867D44">
              <w:rPr>
                <w:w w:val="104"/>
                <w:lang w:val="ru-RU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19EC40B" w14:textId="77777777" w:rsidR="00867D44" w:rsidRDefault="00867D44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867D44" w14:paraId="590E42F4" w14:textId="77777777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0DE09357" w14:textId="77777777" w:rsidR="00867D44" w:rsidRDefault="00867D44">
            <w:pPr>
              <w:pStyle w:val="TableParagraph"/>
              <w:jc w:val="center"/>
              <w:rPr>
                <w:spacing w:val="-5"/>
                <w:w w:val="105"/>
                <w:lang w:val="ru-RU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B813371" w14:textId="77777777" w:rsidR="00220F98" w:rsidRDefault="00220F98">
            <w:pPr>
              <w:widowControl w:val="0"/>
              <w:autoSpaceDE w:val="0"/>
              <w:autoSpaceDN w:val="0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>Система «СВИД»</w:t>
            </w:r>
          </w:p>
          <w:p w14:paraId="269F67CB" w14:textId="77777777" w:rsidR="00867D44" w:rsidRDefault="00EA7008" w:rsidP="00EA7008">
            <w:pPr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>ИТ14-ПР6-3,4/0,5/0,1-1 (377п6/24)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5DA665" w14:textId="77777777" w:rsidR="00867D44" w:rsidRDefault="00867D44">
            <w:pPr>
              <w:pStyle w:val="TableParagraph"/>
              <w:ind w:left="127" w:right="79"/>
              <w:jc w:val="center"/>
              <w:rPr>
                <w:spacing w:val="-5"/>
                <w:w w:val="105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C54DC1" w14:textId="77777777" w:rsidR="00867D44" w:rsidRDefault="00867D44">
            <w:pPr>
              <w:pStyle w:val="TableParagraph"/>
              <w:ind w:right="276"/>
              <w:jc w:val="center"/>
              <w:rPr>
                <w:w w:val="104"/>
                <w:lang w:val="ru-RU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0F44AF85" w14:textId="77777777" w:rsidR="00867D44" w:rsidRDefault="00867D44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867D44" w14:paraId="78E3FD55" w14:textId="77777777" w:rsidTr="006546D9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132B68FA" w14:textId="77777777" w:rsidR="00867D44" w:rsidRDefault="00ED25A7">
            <w:pPr>
              <w:pStyle w:val="TableParagraph"/>
              <w:jc w:val="center"/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</w:t>
            </w:r>
            <w:r w:rsidR="00A567C6">
              <w:rPr>
                <w:spacing w:val="-5"/>
                <w:w w:val="105"/>
                <w:lang w:val="ru-RU"/>
              </w:rPr>
              <w:t>8</w:t>
            </w:r>
            <w:r>
              <w:rPr>
                <w:spacing w:val="-5"/>
                <w:w w:val="105"/>
                <w:lang w:val="ru-RU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3670C9A" w14:textId="77777777" w:rsidR="00867D44" w:rsidRDefault="00ED25A7">
            <w:pPr>
              <w:pStyle w:val="a6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преобразователя токовихревого ИТ14.12.000-0000000-08027100-999-03 с токовихревыми датчиками ИТ12.30.000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5B11E4" w14:textId="77777777" w:rsidR="00867D44" w:rsidRDefault="006546D9" w:rsidP="006546D9">
            <w:pPr>
              <w:pStyle w:val="a6"/>
              <w:jc w:val="center"/>
              <w:rPr>
                <w:w w:val="105"/>
              </w:rPr>
            </w:pPr>
            <w:r>
              <w:rPr>
                <w:w w:val="105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A162A" w14:textId="77777777" w:rsidR="00867D44" w:rsidRDefault="00ED25A7" w:rsidP="006546D9">
            <w:pPr>
              <w:pStyle w:val="a6"/>
              <w:jc w:val="center"/>
              <w:rPr>
                <w:w w:val="104"/>
              </w:rPr>
            </w:pPr>
            <w:r>
              <w:rPr>
                <w:w w:val="104"/>
              </w:rPr>
              <w:t>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EC14E42" w14:textId="77777777" w:rsidR="00867D44" w:rsidRDefault="00867D44" w:rsidP="006546D9">
            <w:pPr>
              <w:pStyle w:val="a6"/>
              <w:jc w:val="center"/>
            </w:pPr>
          </w:p>
        </w:tc>
      </w:tr>
      <w:tr w:rsidR="00867D44" w14:paraId="72B8480E" w14:textId="77777777" w:rsidTr="006546D9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5D7AB165" w14:textId="77777777" w:rsidR="00867D44" w:rsidRDefault="00A567C6">
            <w:pPr>
              <w:pStyle w:val="TableParagraph"/>
              <w:jc w:val="center"/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19</w:t>
            </w:r>
            <w:r w:rsidR="00ED25A7">
              <w:rPr>
                <w:spacing w:val="-5"/>
                <w:w w:val="105"/>
                <w:lang w:val="ru-RU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F451EC" w14:textId="77777777" w:rsidR="00867D44" w:rsidRDefault="00ED25A7">
            <w:pPr>
              <w:pStyle w:val="a6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преобразователя тахометрического ИТ14.14.000-000000-08027100-999-03 </w:t>
            </w:r>
            <w:proofErr w:type="gramStart"/>
            <w:r>
              <w:rPr>
                <w:sz w:val="22"/>
                <w:szCs w:val="22"/>
              </w:rPr>
              <w:t>с датчикам</w:t>
            </w:r>
            <w:proofErr w:type="gramEnd"/>
            <w:r>
              <w:rPr>
                <w:sz w:val="22"/>
                <w:szCs w:val="22"/>
              </w:rPr>
              <w:t xml:space="preserve"> ИТ12.30.000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F7A998" w14:textId="77777777" w:rsidR="00867D44" w:rsidRDefault="006546D9" w:rsidP="006546D9">
            <w:pPr>
              <w:pStyle w:val="a6"/>
              <w:jc w:val="center"/>
              <w:rPr>
                <w:w w:val="105"/>
              </w:rPr>
            </w:pPr>
            <w:r>
              <w:rPr>
                <w:w w:val="105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20469" w14:textId="77777777" w:rsidR="00867D44" w:rsidRDefault="00ED25A7" w:rsidP="006546D9">
            <w:pPr>
              <w:pStyle w:val="a6"/>
              <w:jc w:val="center"/>
              <w:rPr>
                <w:w w:val="104"/>
              </w:rPr>
            </w:pPr>
            <w:r>
              <w:rPr>
                <w:w w:val="10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EE001F6" w14:textId="77777777" w:rsidR="00867D44" w:rsidRDefault="00867D44" w:rsidP="006546D9">
            <w:pPr>
              <w:pStyle w:val="a6"/>
              <w:jc w:val="center"/>
            </w:pPr>
          </w:p>
        </w:tc>
      </w:tr>
      <w:tr w:rsidR="00867D44" w14:paraId="32520EE1" w14:textId="77777777" w:rsidTr="006546D9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22B12D82" w14:textId="77777777" w:rsidR="00867D44" w:rsidRDefault="00A567C6">
            <w:pPr>
              <w:pStyle w:val="TableParagraph"/>
              <w:jc w:val="center"/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20</w:t>
            </w:r>
            <w:r w:rsidR="00ED25A7">
              <w:rPr>
                <w:spacing w:val="-5"/>
                <w:w w:val="105"/>
                <w:lang w:val="ru-RU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22BA7C7" w14:textId="77777777" w:rsidR="00867D44" w:rsidRDefault="00ED25A7">
            <w:pPr>
              <w:pStyle w:val="a6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модуля измерения сопротивлений ИТ14.17.300-00000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D01EB6" w14:textId="77777777" w:rsidR="00867D44" w:rsidRDefault="006546D9" w:rsidP="006546D9">
            <w:pPr>
              <w:pStyle w:val="a6"/>
              <w:jc w:val="center"/>
              <w:rPr>
                <w:w w:val="105"/>
              </w:rPr>
            </w:pPr>
            <w:r>
              <w:rPr>
                <w:w w:val="105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70668" w14:textId="77777777" w:rsidR="00867D44" w:rsidRDefault="00ED25A7" w:rsidP="006546D9">
            <w:pPr>
              <w:pStyle w:val="a6"/>
              <w:jc w:val="center"/>
              <w:rPr>
                <w:w w:val="104"/>
              </w:rPr>
            </w:pPr>
            <w:r>
              <w:rPr>
                <w:w w:val="10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FFDAFE7" w14:textId="77777777" w:rsidR="00867D44" w:rsidRDefault="00867D44" w:rsidP="006546D9">
            <w:pPr>
              <w:pStyle w:val="a6"/>
              <w:jc w:val="center"/>
            </w:pPr>
          </w:p>
        </w:tc>
      </w:tr>
      <w:tr w:rsidR="00867D44" w14:paraId="4D196794" w14:textId="77777777" w:rsidTr="006546D9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11119F0A" w14:textId="77777777" w:rsidR="00867D44" w:rsidRDefault="00A567C6">
            <w:pPr>
              <w:pStyle w:val="TableParagraph"/>
              <w:jc w:val="center"/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21</w:t>
            </w:r>
            <w:r w:rsidR="00ED25A7">
              <w:rPr>
                <w:spacing w:val="-5"/>
                <w:w w:val="105"/>
                <w:lang w:val="ru-RU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C0EF92E" w14:textId="77777777" w:rsidR="00867D44" w:rsidRDefault="00ED25A7">
            <w:pPr>
              <w:pStyle w:val="a6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модуля измерения токов ИТ14.16.300-000020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7A3C8B" w14:textId="77777777" w:rsidR="00867D44" w:rsidRDefault="006546D9" w:rsidP="006546D9">
            <w:pPr>
              <w:pStyle w:val="a6"/>
              <w:jc w:val="center"/>
              <w:rPr>
                <w:w w:val="105"/>
              </w:rPr>
            </w:pPr>
            <w:r>
              <w:rPr>
                <w:w w:val="105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16A74" w14:textId="77777777" w:rsidR="00867D44" w:rsidRDefault="00ED25A7" w:rsidP="006546D9">
            <w:pPr>
              <w:pStyle w:val="a6"/>
              <w:jc w:val="center"/>
              <w:rPr>
                <w:w w:val="104"/>
              </w:rPr>
            </w:pPr>
            <w:r>
              <w:rPr>
                <w:w w:val="10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30DA255" w14:textId="77777777" w:rsidR="00867D44" w:rsidRDefault="00867D44" w:rsidP="006546D9">
            <w:pPr>
              <w:pStyle w:val="a6"/>
              <w:jc w:val="center"/>
            </w:pPr>
          </w:p>
        </w:tc>
      </w:tr>
      <w:tr w:rsidR="00867D44" w14:paraId="6698F75E" w14:textId="77777777" w:rsidTr="006546D9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62A7644B" w14:textId="77777777" w:rsidR="00867D44" w:rsidRDefault="00A567C6">
            <w:pPr>
              <w:pStyle w:val="TableParagraph"/>
              <w:jc w:val="center"/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22</w:t>
            </w:r>
            <w:r w:rsidR="00ED25A7">
              <w:rPr>
                <w:spacing w:val="-5"/>
                <w:w w:val="105"/>
                <w:lang w:val="ru-RU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ABF6EAE" w14:textId="77777777" w:rsidR="00867D44" w:rsidRDefault="00ED25A7">
            <w:pPr>
              <w:pStyle w:val="a6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основных параметров и </w:t>
            </w:r>
            <w:proofErr w:type="gramStart"/>
            <w:r>
              <w:rPr>
                <w:sz w:val="22"/>
                <w:szCs w:val="22"/>
              </w:rPr>
              <w:t xml:space="preserve">конфигурации </w:t>
            </w:r>
            <w:r w:rsidR="003A27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модулей</w:t>
            </w:r>
            <w:proofErr w:type="gramEnd"/>
            <w:r>
              <w:rPr>
                <w:sz w:val="22"/>
                <w:szCs w:val="22"/>
              </w:rPr>
              <w:t xml:space="preserve"> ИТ14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05F675" w14:textId="77777777" w:rsidR="00867D44" w:rsidRDefault="006546D9" w:rsidP="006546D9">
            <w:pPr>
              <w:pStyle w:val="a6"/>
              <w:jc w:val="center"/>
              <w:rPr>
                <w:w w:val="105"/>
              </w:rPr>
            </w:pPr>
            <w:r>
              <w:rPr>
                <w:w w:val="105"/>
              </w:rPr>
              <w:t>комплект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CB9E6" w14:textId="77777777" w:rsidR="00867D44" w:rsidRDefault="006546D9" w:rsidP="006546D9">
            <w:pPr>
              <w:pStyle w:val="a6"/>
              <w:jc w:val="center"/>
              <w:rPr>
                <w:w w:val="104"/>
              </w:rPr>
            </w:pPr>
            <w:r>
              <w:rPr>
                <w:w w:val="10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1048CC3" w14:textId="77777777" w:rsidR="00867D44" w:rsidRDefault="00867D44" w:rsidP="006546D9">
            <w:pPr>
              <w:pStyle w:val="a6"/>
              <w:jc w:val="center"/>
            </w:pPr>
          </w:p>
        </w:tc>
      </w:tr>
      <w:tr w:rsidR="00867D44" w14:paraId="607CC927" w14:textId="77777777" w:rsidTr="006546D9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1556CBE2" w14:textId="77777777" w:rsidR="00867D44" w:rsidRDefault="00A567C6">
            <w:pPr>
              <w:pStyle w:val="TableParagraph"/>
              <w:jc w:val="center"/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23</w:t>
            </w:r>
            <w:r w:rsidR="00ED25A7">
              <w:rPr>
                <w:spacing w:val="-5"/>
                <w:w w:val="105"/>
                <w:lang w:val="ru-RU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DD864CF" w14:textId="77777777" w:rsidR="00867D44" w:rsidRDefault="00ED25A7">
            <w:pPr>
              <w:pStyle w:val="a6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уставок системы, алгоритма срабатывания уставок и сигнализации</w:t>
            </w:r>
            <w:r w:rsidR="00A51F31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A02C85" w14:textId="77777777" w:rsidR="00867D44" w:rsidRDefault="006546D9" w:rsidP="006546D9">
            <w:pPr>
              <w:pStyle w:val="a6"/>
              <w:jc w:val="center"/>
              <w:rPr>
                <w:w w:val="105"/>
              </w:rPr>
            </w:pPr>
            <w:r>
              <w:rPr>
                <w:w w:val="105"/>
              </w:rPr>
              <w:t>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8C38E" w14:textId="77777777" w:rsidR="00867D44" w:rsidRDefault="006546D9" w:rsidP="006546D9">
            <w:pPr>
              <w:pStyle w:val="a6"/>
              <w:jc w:val="center"/>
              <w:rPr>
                <w:w w:val="104"/>
              </w:rPr>
            </w:pPr>
            <w:r>
              <w:rPr>
                <w:w w:val="10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ED3053C" w14:textId="77777777" w:rsidR="00867D44" w:rsidRDefault="00867D44" w:rsidP="006546D9">
            <w:pPr>
              <w:pStyle w:val="a6"/>
              <w:jc w:val="center"/>
            </w:pPr>
          </w:p>
        </w:tc>
      </w:tr>
      <w:tr w:rsidR="006546D9" w14:paraId="0AE0B334" w14:textId="77777777" w:rsidTr="006546D9">
        <w:trPr>
          <w:trHeight w:val="449"/>
        </w:trPr>
        <w:tc>
          <w:tcPr>
            <w:tcW w:w="568" w:type="dxa"/>
            <w:shd w:val="clear" w:color="auto" w:fill="auto"/>
            <w:vAlign w:val="center"/>
          </w:tcPr>
          <w:p w14:paraId="2E3DCEC3" w14:textId="77777777" w:rsidR="006546D9" w:rsidRDefault="006546D9" w:rsidP="006546D9">
            <w:pPr>
              <w:pStyle w:val="TableParagraph"/>
              <w:jc w:val="center"/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24.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431D068" w14:textId="77777777" w:rsidR="006546D9" w:rsidRDefault="006546D9" w:rsidP="006546D9">
            <w:pPr>
              <w:pStyle w:val="a6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работоспособности составных частей системы.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14D6C9" w14:textId="77777777" w:rsidR="006546D9" w:rsidRDefault="006546D9" w:rsidP="006546D9">
            <w:pPr>
              <w:pStyle w:val="a6"/>
              <w:jc w:val="center"/>
              <w:rPr>
                <w:w w:val="105"/>
              </w:rPr>
            </w:pPr>
            <w:r>
              <w:rPr>
                <w:w w:val="105"/>
              </w:rPr>
              <w:t>комплект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0AEEA" w14:textId="77777777" w:rsidR="006546D9" w:rsidRDefault="006546D9" w:rsidP="006546D9">
            <w:pPr>
              <w:pStyle w:val="a6"/>
              <w:jc w:val="center"/>
              <w:rPr>
                <w:w w:val="104"/>
              </w:rPr>
            </w:pPr>
            <w:r>
              <w:rPr>
                <w:w w:val="10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BC3354D" w14:textId="77777777" w:rsidR="006546D9" w:rsidRDefault="006546D9" w:rsidP="006546D9">
            <w:pPr>
              <w:pStyle w:val="a6"/>
              <w:jc w:val="center"/>
            </w:pPr>
          </w:p>
        </w:tc>
      </w:tr>
      <w:tr w:rsidR="006546D9" w14:paraId="27F8EB03" w14:textId="77777777" w:rsidTr="006546D9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6947787A" w14:textId="77777777" w:rsidR="006546D9" w:rsidRDefault="006546D9" w:rsidP="006546D9">
            <w:pPr>
              <w:pStyle w:val="TableParagraph"/>
              <w:jc w:val="center"/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25.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E5CF10" w14:textId="77777777" w:rsidR="006546D9" w:rsidRDefault="006546D9" w:rsidP="006546D9">
            <w:pPr>
              <w:pStyle w:val="a6"/>
              <w:widowControl w:val="0"/>
              <w:autoSpaceDE w:val="0"/>
              <w:autoSpaceDN w:val="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Калибровка измерительных каналов модуля измерения токов ИТ14.16.300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45847D" w14:textId="77777777" w:rsidR="006546D9" w:rsidRDefault="006546D9" w:rsidP="006546D9">
            <w:pPr>
              <w:pStyle w:val="a6"/>
              <w:jc w:val="center"/>
              <w:rPr>
                <w:w w:val="105"/>
              </w:rPr>
            </w:pPr>
            <w:r>
              <w:rPr>
                <w:w w:val="105"/>
              </w:rPr>
              <w:t>комплект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863A2" w14:textId="77777777" w:rsidR="006546D9" w:rsidRDefault="006546D9" w:rsidP="006546D9">
            <w:pPr>
              <w:pStyle w:val="a6"/>
              <w:jc w:val="center"/>
              <w:rPr>
                <w:w w:val="104"/>
              </w:rPr>
            </w:pPr>
            <w:r>
              <w:rPr>
                <w:w w:val="10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1132ED9" w14:textId="77777777" w:rsidR="006546D9" w:rsidRDefault="006546D9" w:rsidP="006546D9">
            <w:pPr>
              <w:pStyle w:val="a6"/>
              <w:jc w:val="center"/>
            </w:pPr>
          </w:p>
        </w:tc>
      </w:tr>
      <w:tr w:rsidR="006546D9" w14:paraId="703C7729" w14:textId="77777777" w:rsidTr="006546D9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135CA410" w14:textId="77777777" w:rsidR="006546D9" w:rsidRDefault="006546D9" w:rsidP="006546D9">
            <w:pPr>
              <w:pStyle w:val="TableParagraph"/>
              <w:jc w:val="center"/>
              <w:rPr>
                <w:spacing w:val="-5"/>
                <w:w w:val="105"/>
                <w:lang w:val="ru-RU"/>
              </w:rPr>
            </w:pPr>
            <w:r>
              <w:rPr>
                <w:spacing w:val="-5"/>
                <w:w w:val="105"/>
                <w:lang w:val="ru-RU"/>
              </w:rPr>
              <w:t>26.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40EC8B6" w14:textId="77777777" w:rsidR="006546D9" w:rsidRDefault="006546D9" w:rsidP="006546D9">
            <w:pPr>
              <w:pStyle w:val="a6"/>
              <w:widowControl w:val="0"/>
              <w:autoSpaceDE w:val="0"/>
              <w:autoSpaceDN w:val="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Калибровка и поверка измерительных каналов модуля измерения сопротивлений ИТ14.17.300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6D239" w14:textId="77777777" w:rsidR="006546D9" w:rsidRDefault="006546D9" w:rsidP="006546D9">
            <w:pPr>
              <w:pStyle w:val="a6"/>
              <w:jc w:val="center"/>
              <w:rPr>
                <w:w w:val="105"/>
              </w:rPr>
            </w:pPr>
            <w:r>
              <w:rPr>
                <w:w w:val="105"/>
              </w:rPr>
              <w:t>комплект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BA1F6" w14:textId="77777777" w:rsidR="006546D9" w:rsidRDefault="006546D9" w:rsidP="006546D9">
            <w:pPr>
              <w:pStyle w:val="a6"/>
              <w:jc w:val="center"/>
              <w:rPr>
                <w:w w:val="104"/>
              </w:rPr>
            </w:pPr>
            <w:r>
              <w:rPr>
                <w:w w:val="10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4F11842" w14:textId="77777777" w:rsidR="006546D9" w:rsidRDefault="006546D9" w:rsidP="006546D9">
            <w:pPr>
              <w:pStyle w:val="a6"/>
              <w:jc w:val="center"/>
            </w:pPr>
          </w:p>
        </w:tc>
      </w:tr>
    </w:tbl>
    <w:p w14:paraId="6B348203" w14:textId="77777777" w:rsidR="003169AF" w:rsidRDefault="003169AF" w:rsidP="000769F4">
      <w:pPr>
        <w:jc w:val="center"/>
        <w:rPr>
          <w:b/>
          <w:bCs/>
        </w:rPr>
      </w:pPr>
    </w:p>
    <w:p w14:paraId="4706B9F8" w14:textId="64715771" w:rsidR="003F6B1A" w:rsidRDefault="00C84CD2" w:rsidP="000769F4">
      <w:pPr>
        <w:jc w:val="center"/>
        <w:rPr>
          <w:b/>
          <w:bCs/>
          <w:sz w:val="28"/>
          <w:szCs w:val="28"/>
        </w:rPr>
      </w:pPr>
      <w:r w:rsidRPr="00C84CD2">
        <w:rPr>
          <w:b/>
          <w:bCs/>
          <w:sz w:val="28"/>
          <w:szCs w:val="28"/>
        </w:rPr>
        <w:t>4. Требования к исполнителю</w:t>
      </w:r>
    </w:p>
    <w:p w14:paraId="681937CF" w14:textId="77777777" w:rsidR="00784AD7" w:rsidRPr="00784AD7" w:rsidRDefault="00784AD7" w:rsidP="000769F4">
      <w:pPr>
        <w:jc w:val="center"/>
        <w:rPr>
          <w:b/>
          <w:bCs/>
          <w:sz w:val="10"/>
          <w:szCs w:val="10"/>
        </w:rPr>
      </w:pPr>
    </w:p>
    <w:p w14:paraId="2A7EDC70" w14:textId="77777777" w:rsidR="000D10E8" w:rsidRPr="006546D9" w:rsidRDefault="000D10E8" w:rsidP="000D10E8">
      <w:pPr>
        <w:pStyle w:val="2"/>
        <w:tabs>
          <w:tab w:val="left" w:pos="709"/>
        </w:tabs>
        <w:spacing w:after="0" w:line="240" w:lineRule="auto"/>
        <w:ind w:left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ab/>
        <w:t>4.</w:t>
      </w:r>
      <w:r w:rsidR="00A51F3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BD77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Наличие квалифицированного персонала </w:t>
      </w:r>
      <w:r w:rsidRPr="00527646">
        <w:rPr>
          <w:color w:val="000000"/>
          <w:sz w:val="28"/>
          <w:szCs w:val="28"/>
        </w:rPr>
        <w:t>имеющего соответствующую квалификацию по професси</w:t>
      </w:r>
      <w:r>
        <w:rPr>
          <w:color w:val="000000"/>
          <w:sz w:val="28"/>
          <w:szCs w:val="28"/>
        </w:rPr>
        <w:t>ям</w:t>
      </w:r>
      <w:r w:rsidRPr="00527646">
        <w:rPr>
          <w:color w:val="000000"/>
          <w:sz w:val="28"/>
          <w:szCs w:val="28"/>
        </w:rPr>
        <w:t xml:space="preserve"> специалиста</w:t>
      </w:r>
      <w:r>
        <w:rPr>
          <w:color w:val="000000"/>
          <w:sz w:val="28"/>
          <w:szCs w:val="28"/>
        </w:rPr>
        <w:t xml:space="preserve"> (руководителя)</w:t>
      </w:r>
      <w:r w:rsidRPr="00527646">
        <w:rPr>
          <w:color w:val="000000"/>
          <w:sz w:val="28"/>
          <w:szCs w:val="28"/>
        </w:rPr>
        <w:t xml:space="preserve"> и рабочего, прошедшего в установленном порядке обучение, стажировку, инструктаж и проверку знаний по вопросам охраны труда, промышленной и пожарной безопасности</w:t>
      </w:r>
      <w:r w:rsidR="006546D9">
        <w:rPr>
          <w:color w:val="000000"/>
          <w:sz w:val="28"/>
          <w:szCs w:val="28"/>
        </w:rPr>
        <w:t xml:space="preserve">, </w:t>
      </w:r>
      <w:r w:rsidR="006546D9" w:rsidRPr="00282F72">
        <w:rPr>
          <w:sz w:val="28"/>
          <w:szCs w:val="28"/>
        </w:rPr>
        <w:t>электробезопасности (иметь право быть производителем работ и членом бригады при работах в электроустановках напряжением до 1000 В)</w:t>
      </w:r>
      <w:r w:rsidRPr="00282F72">
        <w:rPr>
          <w:sz w:val="28"/>
          <w:szCs w:val="28"/>
        </w:rPr>
        <w:t>;</w:t>
      </w:r>
    </w:p>
    <w:p w14:paraId="5FDB7F2A" w14:textId="77777777" w:rsidR="000D10E8" w:rsidRPr="00EE29DF" w:rsidRDefault="000D10E8" w:rsidP="000D10E8">
      <w:pPr>
        <w:pStyle w:val="2"/>
        <w:tabs>
          <w:tab w:val="left" w:pos="709"/>
        </w:tabs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FA6A61">
        <w:rPr>
          <w:color w:val="000000"/>
          <w:sz w:val="28"/>
          <w:szCs w:val="28"/>
        </w:rPr>
        <w:lastRenderedPageBreak/>
        <w:tab/>
        <w:t>4.</w:t>
      </w:r>
      <w:r w:rsidR="003F6B1A">
        <w:rPr>
          <w:color w:val="000000"/>
          <w:sz w:val="28"/>
          <w:szCs w:val="28"/>
        </w:rPr>
        <w:t>2</w:t>
      </w:r>
      <w:r w:rsidRPr="00FA6A61">
        <w:rPr>
          <w:color w:val="000000"/>
          <w:sz w:val="28"/>
          <w:szCs w:val="28"/>
        </w:rPr>
        <w:t xml:space="preserve">. </w:t>
      </w:r>
      <w:r w:rsidR="00BD77B5">
        <w:rPr>
          <w:color w:val="000000"/>
          <w:sz w:val="28"/>
          <w:szCs w:val="28"/>
        </w:rPr>
        <w:t xml:space="preserve">Наличие </w:t>
      </w:r>
      <w:r w:rsidR="00BD77B5">
        <w:rPr>
          <w:sz w:val="28"/>
          <w:szCs w:val="28"/>
        </w:rPr>
        <w:t>м</w:t>
      </w:r>
      <w:r w:rsidR="00BD77B5" w:rsidRPr="00ED6469">
        <w:rPr>
          <w:sz w:val="28"/>
          <w:szCs w:val="28"/>
        </w:rPr>
        <w:t>атериал</w:t>
      </w:r>
      <w:r w:rsidR="00BD77B5">
        <w:rPr>
          <w:sz w:val="28"/>
          <w:szCs w:val="28"/>
        </w:rPr>
        <w:t>ов</w:t>
      </w:r>
      <w:r w:rsidR="00BD77B5" w:rsidRPr="00ED6469">
        <w:rPr>
          <w:sz w:val="28"/>
          <w:szCs w:val="28"/>
        </w:rPr>
        <w:t xml:space="preserve"> и запасны</w:t>
      </w:r>
      <w:r w:rsidR="00CF2099">
        <w:rPr>
          <w:sz w:val="28"/>
          <w:szCs w:val="28"/>
        </w:rPr>
        <w:t>х</w:t>
      </w:r>
      <w:r w:rsidR="00BD77B5" w:rsidRPr="00ED6469">
        <w:rPr>
          <w:sz w:val="28"/>
          <w:szCs w:val="28"/>
        </w:rPr>
        <w:t xml:space="preserve"> част</w:t>
      </w:r>
      <w:r w:rsidR="00BD77B5">
        <w:rPr>
          <w:sz w:val="28"/>
          <w:szCs w:val="28"/>
        </w:rPr>
        <w:t xml:space="preserve">ей для выполнения ремонтных работ. </w:t>
      </w:r>
      <w:r w:rsidR="00BD77B5" w:rsidRPr="00ED6469">
        <w:rPr>
          <w:sz w:val="28"/>
          <w:szCs w:val="28"/>
        </w:rPr>
        <w:t>Материалы и запасные части должны иметь сертификат либо иной документ, подтверждающий качество изготовления (должны быть новые (невосстановленные))</w:t>
      </w:r>
      <w:r w:rsidR="00EE29DF" w:rsidRPr="00EE29DF">
        <w:rPr>
          <w:sz w:val="28"/>
          <w:szCs w:val="28"/>
        </w:rPr>
        <w:t>;</w:t>
      </w:r>
    </w:p>
    <w:p w14:paraId="02AA5D3B" w14:textId="77777777" w:rsidR="00C84CD2" w:rsidRPr="00EE29DF" w:rsidRDefault="00AE7B32" w:rsidP="00AE7B32">
      <w:pPr>
        <w:pStyle w:val="2"/>
        <w:tabs>
          <w:tab w:val="left" w:pos="709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84CD2">
        <w:rPr>
          <w:color w:val="000000"/>
          <w:sz w:val="28"/>
          <w:szCs w:val="28"/>
        </w:rPr>
        <w:t>.</w:t>
      </w:r>
      <w:r w:rsidR="003F6B1A">
        <w:rPr>
          <w:color w:val="000000"/>
          <w:sz w:val="28"/>
          <w:szCs w:val="28"/>
        </w:rPr>
        <w:t>3</w:t>
      </w:r>
      <w:r w:rsidR="00C84CD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BD77B5" w:rsidRPr="00ED6469">
        <w:rPr>
          <w:sz w:val="28"/>
          <w:szCs w:val="28"/>
        </w:rPr>
        <w:t>Работы должны производиться</w:t>
      </w:r>
      <w:r w:rsidR="00CF2099">
        <w:rPr>
          <w:sz w:val="28"/>
          <w:szCs w:val="28"/>
        </w:rPr>
        <w:t xml:space="preserve"> </w:t>
      </w:r>
      <w:r w:rsidR="00BD77B5" w:rsidRPr="00ED6469">
        <w:rPr>
          <w:sz w:val="28"/>
          <w:szCs w:val="28"/>
        </w:rPr>
        <w:t>с привлечением специалистов, имеющих опыт по ремонту турбоагрегата ПР-6-3,4/0,5/0,1-1</w:t>
      </w:r>
      <w:r w:rsidR="00A51F31">
        <w:rPr>
          <w:sz w:val="28"/>
          <w:szCs w:val="28"/>
        </w:rPr>
        <w:t xml:space="preserve">, </w:t>
      </w:r>
      <w:r w:rsidR="007113EB">
        <w:rPr>
          <w:sz w:val="28"/>
          <w:szCs w:val="28"/>
        </w:rPr>
        <w:t xml:space="preserve">оборудования </w:t>
      </w:r>
      <w:r w:rsidR="00BD77B5" w:rsidRPr="00ED6469">
        <w:rPr>
          <w:sz w:val="28"/>
          <w:szCs w:val="28"/>
        </w:rPr>
        <w:t>генератор</w:t>
      </w:r>
      <w:r w:rsidR="00BD77B5">
        <w:rPr>
          <w:sz w:val="28"/>
          <w:szCs w:val="28"/>
        </w:rPr>
        <w:t>а Т</w:t>
      </w:r>
      <w:r w:rsidR="00BD77B5" w:rsidRPr="00ED6469">
        <w:rPr>
          <w:sz w:val="28"/>
          <w:szCs w:val="28"/>
        </w:rPr>
        <w:t>6-2У3</w:t>
      </w:r>
      <w:r w:rsidR="00A51F31">
        <w:rPr>
          <w:sz w:val="28"/>
          <w:szCs w:val="28"/>
        </w:rPr>
        <w:t>, с</w:t>
      </w:r>
      <w:r w:rsidR="00A51F31" w:rsidRPr="00A51F31">
        <w:rPr>
          <w:sz w:val="28"/>
          <w:szCs w:val="28"/>
        </w:rPr>
        <w:t>истем</w:t>
      </w:r>
      <w:r w:rsidR="00A51F31">
        <w:rPr>
          <w:sz w:val="28"/>
          <w:szCs w:val="28"/>
        </w:rPr>
        <w:t>ы</w:t>
      </w:r>
      <w:r w:rsidR="00A51F31" w:rsidRPr="00A51F31">
        <w:rPr>
          <w:sz w:val="28"/>
          <w:szCs w:val="28"/>
        </w:rPr>
        <w:t xml:space="preserve"> «СВИД»</w:t>
      </w:r>
      <w:r w:rsidR="00A51F31">
        <w:rPr>
          <w:sz w:val="28"/>
          <w:szCs w:val="28"/>
        </w:rPr>
        <w:t xml:space="preserve">. </w:t>
      </w:r>
      <w:r w:rsidR="00BD77B5">
        <w:rPr>
          <w:sz w:val="28"/>
          <w:szCs w:val="28"/>
        </w:rPr>
        <w:t xml:space="preserve"> </w:t>
      </w:r>
      <w:r w:rsidR="00C84CD2">
        <w:rPr>
          <w:color w:val="000000"/>
          <w:sz w:val="28"/>
          <w:szCs w:val="28"/>
        </w:rPr>
        <w:t>Опыт подтверждается отзывами получателей аналогичных услуг (работ) и перечнем заключенных договоров на аналогичные виды работ за последние 3 года</w:t>
      </w:r>
      <w:r w:rsidR="00EE29DF" w:rsidRPr="00EE29DF">
        <w:rPr>
          <w:color w:val="000000"/>
          <w:sz w:val="28"/>
          <w:szCs w:val="28"/>
        </w:rPr>
        <w:t>.</w:t>
      </w:r>
    </w:p>
    <w:p w14:paraId="5CC75448" w14:textId="77777777" w:rsidR="00191884" w:rsidRPr="000769F4" w:rsidRDefault="00EB0492" w:rsidP="000769F4">
      <w:pPr>
        <w:pStyle w:val="2"/>
        <w:tabs>
          <w:tab w:val="left" w:pos="709"/>
        </w:tabs>
        <w:spacing w:after="0" w:line="240" w:lineRule="auto"/>
        <w:ind w:left="0"/>
        <w:jc w:val="both"/>
        <w:rPr>
          <w:color w:val="000000"/>
          <w:sz w:val="16"/>
          <w:szCs w:val="16"/>
          <w:highlight w:val="yellow"/>
        </w:rPr>
      </w:pPr>
      <w:r>
        <w:rPr>
          <w:color w:val="000000"/>
          <w:sz w:val="28"/>
          <w:szCs w:val="28"/>
        </w:rPr>
        <w:tab/>
      </w:r>
      <w:r w:rsidR="00996D85" w:rsidRPr="00996D85">
        <w:rPr>
          <w:color w:val="000000"/>
          <w:sz w:val="28"/>
          <w:szCs w:val="28"/>
          <w:highlight w:val="yellow"/>
        </w:rPr>
        <w:t xml:space="preserve"> </w:t>
      </w:r>
    </w:p>
    <w:p w14:paraId="65F942AC" w14:textId="77777777" w:rsidR="00C84CD2" w:rsidRDefault="00A33F3D" w:rsidP="000769F4">
      <w:pPr>
        <w:pStyle w:val="2"/>
        <w:tabs>
          <w:tab w:val="left" w:pos="709"/>
        </w:tabs>
        <w:spacing w:after="0" w:line="240" w:lineRule="auto"/>
        <w:ind w:left="0"/>
        <w:jc w:val="center"/>
        <w:rPr>
          <w:b/>
          <w:bCs/>
          <w:color w:val="000000"/>
          <w:spacing w:val="-4"/>
          <w:sz w:val="28"/>
          <w:szCs w:val="28"/>
        </w:rPr>
      </w:pPr>
      <w:r w:rsidRPr="00A33F3D">
        <w:rPr>
          <w:b/>
          <w:bCs/>
          <w:color w:val="000000"/>
          <w:spacing w:val="-4"/>
          <w:sz w:val="28"/>
          <w:szCs w:val="28"/>
        </w:rPr>
        <w:t>5. Гарантийные обязательства</w:t>
      </w:r>
      <w:r>
        <w:rPr>
          <w:b/>
          <w:bCs/>
          <w:color w:val="000000"/>
          <w:spacing w:val="-4"/>
          <w:sz w:val="28"/>
          <w:szCs w:val="28"/>
        </w:rPr>
        <w:t xml:space="preserve"> и срок выполнения работ</w:t>
      </w:r>
    </w:p>
    <w:p w14:paraId="267F9C46" w14:textId="77777777" w:rsidR="00784AD7" w:rsidRPr="00784AD7" w:rsidRDefault="00784AD7" w:rsidP="000769F4">
      <w:pPr>
        <w:pStyle w:val="2"/>
        <w:tabs>
          <w:tab w:val="left" w:pos="709"/>
        </w:tabs>
        <w:spacing w:after="0" w:line="240" w:lineRule="auto"/>
        <w:ind w:left="0"/>
        <w:jc w:val="center"/>
        <w:rPr>
          <w:b/>
          <w:bCs/>
          <w:color w:val="000000"/>
          <w:spacing w:val="-4"/>
          <w:sz w:val="10"/>
          <w:szCs w:val="10"/>
        </w:rPr>
      </w:pPr>
    </w:p>
    <w:p w14:paraId="089AF077" w14:textId="77777777" w:rsidR="00E501C2" w:rsidRPr="000769F4" w:rsidRDefault="00A33F3D" w:rsidP="00CF209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Исполнитель несет гарантийные обязательства на выполненные работы сроком не менее 12 месяцев от даты завершения работ. Датой завершения работ считается дата подписания акта выполненных работ</w:t>
      </w:r>
      <w:r w:rsidR="00EE29DF" w:rsidRPr="000769F4">
        <w:rPr>
          <w:color w:val="000000"/>
          <w:sz w:val="28"/>
          <w:szCs w:val="28"/>
        </w:rPr>
        <w:t>;</w:t>
      </w:r>
    </w:p>
    <w:p w14:paraId="3B07C033" w14:textId="77777777" w:rsidR="003F6B1A" w:rsidRDefault="00A33F3D" w:rsidP="000769F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Срок выполнения работ:</w:t>
      </w:r>
      <w:r w:rsidR="000E3767" w:rsidRPr="000E3767">
        <w:rPr>
          <w:color w:val="000000"/>
          <w:sz w:val="28"/>
          <w:szCs w:val="28"/>
        </w:rPr>
        <w:t xml:space="preserve"> </w:t>
      </w:r>
      <w:r w:rsidR="00BD77B5">
        <w:rPr>
          <w:color w:val="000000"/>
          <w:sz w:val="28"/>
          <w:szCs w:val="28"/>
        </w:rPr>
        <w:t>июль-сентябрь</w:t>
      </w:r>
      <w:r w:rsidR="00672E1C">
        <w:rPr>
          <w:color w:val="000000"/>
          <w:sz w:val="28"/>
          <w:szCs w:val="28"/>
        </w:rPr>
        <w:t xml:space="preserve"> </w:t>
      </w:r>
      <w:r w:rsidR="000E3767">
        <w:rPr>
          <w:color w:val="000000"/>
          <w:sz w:val="28"/>
          <w:szCs w:val="28"/>
        </w:rPr>
        <w:t>2026 года</w:t>
      </w:r>
      <w:r w:rsidR="00672E1C">
        <w:rPr>
          <w:color w:val="000000"/>
          <w:sz w:val="28"/>
          <w:szCs w:val="28"/>
        </w:rPr>
        <w:t>.</w:t>
      </w:r>
    </w:p>
    <w:p w14:paraId="33653C7F" w14:textId="77777777" w:rsidR="000769F4" w:rsidRPr="000769F4" w:rsidRDefault="000769F4" w:rsidP="000769F4">
      <w:pPr>
        <w:ind w:firstLine="708"/>
        <w:jc w:val="both"/>
        <w:rPr>
          <w:color w:val="000000"/>
          <w:sz w:val="16"/>
          <w:szCs w:val="16"/>
        </w:rPr>
      </w:pPr>
    </w:p>
    <w:p w14:paraId="4DCE910E" w14:textId="77777777" w:rsidR="004175BA" w:rsidRDefault="004175BA" w:rsidP="000769F4">
      <w:pPr>
        <w:pStyle w:val="a4"/>
        <w:suppressAutoHyphens/>
        <w:spacing w:after="0"/>
        <w:jc w:val="center"/>
        <w:rPr>
          <w:b/>
          <w:bCs/>
          <w:color w:val="000000"/>
          <w:sz w:val="28"/>
          <w:szCs w:val="28"/>
        </w:rPr>
      </w:pPr>
      <w:r w:rsidRPr="004175BA">
        <w:rPr>
          <w:rFonts w:cs="Arial"/>
          <w:b/>
          <w:bCs/>
          <w:iCs/>
          <w:sz w:val="28"/>
          <w:szCs w:val="28"/>
        </w:rPr>
        <w:t xml:space="preserve">6. </w:t>
      </w:r>
      <w:r w:rsidRPr="004175BA">
        <w:rPr>
          <w:b/>
          <w:bCs/>
          <w:color w:val="000000"/>
          <w:sz w:val="28"/>
          <w:szCs w:val="28"/>
        </w:rPr>
        <w:t>Организация работ. Оформление результатов работ</w:t>
      </w:r>
    </w:p>
    <w:p w14:paraId="089F936A" w14:textId="77777777" w:rsidR="00784AD7" w:rsidRPr="00784AD7" w:rsidRDefault="00784AD7" w:rsidP="000769F4">
      <w:pPr>
        <w:pStyle w:val="a4"/>
        <w:suppressAutoHyphens/>
        <w:spacing w:after="0"/>
        <w:jc w:val="center"/>
        <w:rPr>
          <w:b/>
          <w:bCs/>
          <w:color w:val="000000"/>
          <w:sz w:val="10"/>
          <w:szCs w:val="10"/>
        </w:rPr>
      </w:pPr>
    </w:p>
    <w:p w14:paraId="6CE70E5D" w14:textId="77777777" w:rsidR="004175BA" w:rsidRPr="00EE29DF" w:rsidRDefault="004175BA" w:rsidP="004175BA">
      <w:pPr>
        <w:pStyle w:val="2"/>
        <w:spacing w:after="0"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CF2099" w:rsidRPr="00ED6469">
        <w:rPr>
          <w:sz w:val="28"/>
          <w:szCs w:val="28"/>
        </w:rPr>
        <w:t>Работы должны производиться на площадке заказчика</w:t>
      </w:r>
      <w:r w:rsidR="00EE29DF" w:rsidRPr="00EE29DF">
        <w:rPr>
          <w:sz w:val="28"/>
          <w:szCs w:val="28"/>
        </w:rPr>
        <w:t>;</w:t>
      </w:r>
    </w:p>
    <w:p w14:paraId="771F0336" w14:textId="77777777" w:rsidR="00D76211" w:rsidRDefault="00CF2099" w:rsidP="00D76211">
      <w:pPr>
        <w:pStyle w:val="a7"/>
        <w:tabs>
          <w:tab w:val="left" w:pos="1134"/>
        </w:tabs>
        <w:ind w:left="0"/>
        <w:jc w:val="both"/>
        <w:rPr>
          <w:szCs w:val="28"/>
        </w:rPr>
      </w:pPr>
      <w:r>
        <w:rPr>
          <w:szCs w:val="28"/>
        </w:rPr>
        <w:t xml:space="preserve">          </w:t>
      </w:r>
      <w:r w:rsidR="004334D2">
        <w:rPr>
          <w:szCs w:val="28"/>
        </w:rPr>
        <w:t>6.2.</w:t>
      </w:r>
      <w:r>
        <w:rPr>
          <w:szCs w:val="28"/>
        </w:rPr>
        <w:t xml:space="preserve"> </w:t>
      </w:r>
      <w:r w:rsidR="004334D2">
        <w:rPr>
          <w:szCs w:val="28"/>
        </w:rPr>
        <w:t>Все расходные материалы</w:t>
      </w:r>
      <w:r>
        <w:rPr>
          <w:szCs w:val="28"/>
        </w:rPr>
        <w:t xml:space="preserve"> и запасные части</w:t>
      </w:r>
      <w:r w:rsidR="004334D2">
        <w:rPr>
          <w:szCs w:val="28"/>
        </w:rPr>
        <w:t xml:space="preserve"> необходимые для проведения работ должны </w:t>
      </w:r>
      <w:r w:rsidR="00672E1C">
        <w:rPr>
          <w:szCs w:val="28"/>
        </w:rPr>
        <w:t>соответствовать требованиям</w:t>
      </w:r>
      <w:r w:rsidR="00A51F31">
        <w:rPr>
          <w:szCs w:val="28"/>
        </w:rPr>
        <w:t xml:space="preserve"> </w:t>
      </w:r>
      <w:r w:rsidR="00672E1C" w:rsidRPr="0073597F">
        <w:rPr>
          <w:color w:val="000000"/>
          <w:szCs w:val="28"/>
        </w:rPr>
        <w:t>Технического регламента Таможенного союза 010/2011 «О безопасности машин и оборудования»</w:t>
      </w:r>
      <w:r w:rsidR="00D76211" w:rsidRPr="0073597F">
        <w:rPr>
          <w:color w:val="000000"/>
          <w:szCs w:val="28"/>
        </w:rPr>
        <w:t xml:space="preserve">, </w:t>
      </w:r>
      <w:r w:rsidR="00D76211" w:rsidRPr="00D76211">
        <w:rPr>
          <w:color w:val="000000"/>
          <w:szCs w:val="28"/>
        </w:rPr>
        <w:t>Технического регламента Таможенного союза</w:t>
      </w:r>
      <w:r w:rsidR="00D76211">
        <w:rPr>
          <w:color w:val="000000"/>
          <w:szCs w:val="28"/>
        </w:rPr>
        <w:t xml:space="preserve"> 004/2011 </w:t>
      </w:r>
      <w:r w:rsidR="00D76211" w:rsidRPr="00D76211">
        <w:rPr>
          <w:color w:val="000000"/>
          <w:szCs w:val="28"/>
        </w:rPr>
        <w:t>«</w:t>
      </w:r>
      <w:r w:rsidR="00D76211">
        <w:rPr>
          <w:color w:val="000000"/>
          <w:szCs w:val="28"/>
        </w:rPr>
        <w:t>О безопасности низковольтного оборудования</w:t>
      </w:r>
      <w:r w:rsidR="00D76211" w:rsidRPr="00D76211">
        <w:rPr>
          <w:color w:val="000000"/>
          <w:szCs w:val="28"/>
        </w:rPr>
        <w:t>»</w:t>
      </w:r>
      <w:r w:rsidR="00F7002A" w:rsidRPr="00F7002A">
        <w:rPr>
          <w:color w:val="000000"/>
          <w:szCs w:val="28"/>
        </w:rPr>
        <w:t>;</w:t>
      </w:r>
      <w:r w:rsidR="00D76211">
        <w:rPr>
          <w:color w:val="000000"/>
          <w:szCs w:val="28"/>
        </w:rPr>
        <w:t xml:space="preserve">                            </w:t>
      </w:r>
      <w:r w:rsidR="00D76211" w:rsidRPr="003634D9">
        <w:rPr>
          <w:rFonts w:ascii="Tahoma" w:hAnsi="Tahoma" w:cs="Tahoma"/>
          <w:color w:val="FF0000"/>
          <w:szCs w:val="48"/>
        </w:rPr>
        <w:t xml:space="preserve"> </w:t>
      </w:r>
      <w:r>
        <w:rPr>
          <w:szCs w:val="28"/>
        </w:rPr>
        <w:t xml:space="preserve">          </w:t>
      </w:r>
    </w:p>
    <w:p w14:paraId="7BCB3183" w14:textId="77777777" w:rsidR="00BD77B5" w:rsidRPr="00D76211" w:rsidRDefault="00AF5F79" w:rsidP="00D76211">
      <w:pPr>
        <w:pStyle w:val="a7"/>
        <w:tabs>
          <w:tab w:val="left" w:pos="1134"/>
        </w:tabs>
        <w:ind w:left="0"/>
        <w:jc w:val="both"/>
        <w:rPr>
          <w:color w:val="000000"/>
          <w:szCs w:val="28"/>
        </w:rPr>
      </w:pPr>
      <w:r>
        <w:rPr>
          <w:szCs w:val="28"/>
        </w:rPr>
        <w:t xml:space="preserve">          </w:t>
      </w:r>
      <w:r w:rsidR="003B3062">
        <w:rPr>
          <w:szCs w:val="28"/>
        </w:rPr>
        <w:t>6.</w:t>
      </w:r>
      <w:r w:rsidR="00CF2099">
        <w:rPr>
          <w:szCs w:val="28"/>
        </w:rPr>
        <w:t>3</w:t>
      </w:r>
      <w:r w:rsidR="00BD77B5">
        <w:rPr>
          <w:szCs w:val="28"/>
        </w:rPr>
        <w:t xml:space="preserve">. </w:t>
      </w:r>
      <w:r w:rsidR="00BD77B5">
        <w:t>По результатам ремонта необходимо предоставить на бумажном носителе</w:t>
      </w:r>
      <w:r w:rsidR="007C22A0">
        <w:t xml:space="preserve"> </w:t>
      </w:r>
      <w:r w:rsidR="00BD77B5">
        <w:t>отче</w:t>
      </w:r>
      <w:r w:rsidR="006B1B28">
        <w:t>т с перечнем выполненных работ</w:t>
      </w:r>
      <w:r w:rsidR="00BD77B5">
        <w:t xml:space="preserve"> (дополнительно фотоотчет, информация по замененным</w:t>
      </w:r>
      <w:r w:rsidR="00BD77B5" w:rsidRPr="005B13AE">
        <w:t xml:space="preserve"> </w:t>
      </w:r>
      <w:r w:rsidR="00BD77B5">
        <w:t>материалам и запасным частям с указанием названия, каталожного номера, позиции). Произвести 72-часовые эксплуатационные испытания турбогенератора</w:t>
      </w:r>
      <w:r w:rsidR="00EE29DF" w:rsidRPr="00EE29DF">
        <w:t>;</w:t>
      </w:r>
    </w:p>
    <w:p w14:paraId="14851DC5" w14:textId="484FEAE1" w:rsidR="009D3A19" w:rsidRPr="003169AF" w:rsidRDefault="00CF2099" w:rsidP="003169AF">
      <w:pPr>
        <w:pStyle w:val="a7"/>
        <w:tabs>
          <w:tab w:val="left" w:pos="1134"/>
        </w:tabs>
        <w:ind w:left="0"/>
        <w:jc w:val="both"/>
      </w:pPr>
      <w:r>
        <w:t xml:space="preserve">          </w:t>
      </w:r>
      <w:r w:rsidR="003B3062">
        <w:t>6.</w:t>
      </w:r>
      <w:r w:rsidR="00BD77B5">
        <w:t>4. Необходимо предоставить отчетную документацию о проведении</w:t>
      </w:r>
      <w:r w:rsidR="00191884" w:rsidRPr="00191884">
        <w:rPr>
          <w:color w:val="FF0000"/>
        </w:rPr>
        <w:t xml:space="preserve"> </w:t>
      </w:r>
      <w:r w:rsidR="00BD77B5" w:rsidRPr="00AF5F79">
        <w:t>ремонта</w:t>
      </w:r>
      <w:r w:rsidR="00AF5F79" w:rsidRPr="00AF5F79">
        <w:t xml:space="preserve"> </w:t>
      </w:r>
      <w:r w:rsidR="00191884" w:rsidRPr="00AF5F79">
        <w:t>с рекомендованным перечнем работ для</w:t>
      </w:r>
      <w:r w:rsidR="00282F72">
        <w:t xml:space="preserve"> </w:t>
      </w:r>
      <w:proofErr w:type="spellStart"/>
      <w:r w:rsidR="00282F72">
        <w:t>последющего</w:t>
      </w:r>
      <w:proofErr w:type="spellEnd"/>
      <w:r w:rsidR="00191884" w:rsidRPr="00AF5F79">
        <w:t xml:space="preserve"> капитального ремонта турбогенератора</w:t>
      </w:r>
      <w:r w:rsidR="00282F72">
        <w:t>,</w:t>
      </w:r>
      <w:r w:rsidR="00191884" w:rsidRPr="00AF5F79">
        <w:t xml:space="preserve"> </w:t>
      </w:r>
      <w:r w:rsidR="00AF5F79" w:rsidRPr="00AF5F79">
        <w:t xml:space="preserve">а также </w:t>
      </w:r>
      <w:r w:rsidR="00191884" w:rsidRPr="00AF5F79">
        <w:t>переч</w:t>
      </w:r>
      <w:r w:rsidR="00AF5F79" w:rsidRPr="00AF5F79">
        <w:t>ень</w:t>
      </w:r>
      <w:r w:rsidR="00191884" w:rsidRPr="00AF5F79">
        <w:t xml:space="preserve"> материалов</w:t>
      </w:r>
      <w:r w:rsidR="00E77ED0" w:rsidRPr="00AF5F79">
        <w:t xml:space="preserve"> и запасных частей</w:t>
      </w:r>
      <w:r w:rsidR="00191884" w:rsidRPr="00AF5F79">
        <w:t xml:space="preserve"> для замены</w:t>
      </w:r>
      <w:r w:rsidR="00BD77B5" w:rsidRPr="00AF5F79">
        <w:t>.</w:t>
      </w:r>
      <w:r w:rsidR="00BD77B5">
        <w:t xml:space="preserve"> </w:t>
      </w:r>
    </w:p>
    <w:p w14:paraId="51D3C6C3" w14:textId="2ECA49B1" w:rsidR="00CF2099" w:rsidRPr="00A97A74" w:rsidRDefault="00A97A74" w:rsidP="00A97A74">
      <w:pPr>
        <w:jc w:val="both"/>
        <w:rPr>
          <w:sz w:val="28"/>
          <w:szCs w:val="28"/>
        </w:rPr>
      </w:pPr>
      <w:r w:rsidRPr="00A97A74">
        <w:rPr>
          <w:sz w:val="28"/>
          <w:szCs w:val="28"/>
        </w:rPr>
        <w:t>Главный инженер ТЭС</w:t>
      </w:r>
      <w:r w:rsidR="0008548D">
        <w:rPr>
          <w:sz w:val="28"/>
          <w:szCs w:val="28"/>
        </w:rPr>
        <w:t xml:space="preserve"> </w:t>
      </w:r>
      <w:r w:rsidRPr="00A97A74">
        <w:rPr>
          <w:sz w:val="28"/>
          <w:szCs w:val="28"/>
        </w:rPr>
        <w:t>УЭ</w:t>
      </w:r>
      <w:r w:rsidR="00CF2099">
        <w:rPr>
          <w:sz w:val="28"/>
          <w:szCs w:val="28"/>
        </w:rPr>
        <w:tab/>
      </w:r>
      <w:r w:rsidR="00CF2099">
        <w:rPr>
          <w:sz w:val="28"/>
          <w:szCs w:val="28"/>
        </w:rPr>
        <w:tab/>
      </w:r>
      <w:r w:rsidR="00CF2099">
        <w:rPr>
          <w:sz w:val="28"/>
          <w:szCs w:val="28"/>
        </w:rPr>
        <w:tab/>
      </w:r>
      <w:r w:rsidR="00CF2099">
        <w:rPr>
          <w:sz w:val="28"/>
          <w:szCs w:val="28"/>
        </w:rPr>
        <w:tab/>
      </w:r>
      <w:r w:rsidR="00CF2099">
        <w:rPr>
          <w:sz w:val="28"/>
          <w:szCs w:val="28"/>
        </w:rPr>
        <w:tab/>
      </w:r>
    </w:p>
    <w:p w14:paraId="447D0985" w14:textId="77777777" w:rsidR="00A97A74" w:rsidRPr="00A97A74" w:rsidRDefault="00A97A74" w:rsidP="00A97A74">
      <w:pPr>
        <w:jc w:val="both"/>
        <w:rPr>
          <w:sz w:val="28"/>
          <w:szCs w:val="28"/>
        </w:rPr>
      </w:pPr>
      <w:r w:rsidRPr="00A97A74">
        <w:rPr>
          <w:sz w:val="28"/>
          <w:szCs w:val="28"/>
        </w:rPr>
        <w:t>ОАО «Беларуськалий»</w:t>
      </w:r>
    </w:p>
    <w:p w14:paraId="0BE315A0" w14:textId="77777777" w:rsidR="000E3767" w:rsidRPr="000769F4" w:rsidRDefault="000E3767" w:rsidP="00A33F3D">
      <w:pPr>
        <w:ind w:firstLine="708"/>
        <w:jc w:val="both"/>
        <w:rPr>
          <w:b/>
          <w:bCs/>
          <w:sz w:val="16"/>
          <w:szCs w:val="16"/>
        </w:rPr>
      </w:pPr>
    </w:p>
    <w:p w14:paraId="21C15A97" w14:textId="2179E465" w:rsidR="009547F3" w:rsidRDefault="009547F3" w:rsidP="009547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главного инженера </w:t>
      </w:r>
      <w:r w:rsidR="00CF2099">
        <w:rPr>
          <w:sz w:val="28"/>
          <w:szCs w:val="28"/>
        </w:rPr>
        <w:tab/>
      </w:r>
      <w:r w:rsidR="00CF2099">
        <w:rPr>
          <w:sz w:val="28"/>
          <w:szCs w:val="28"/>
        </w:rPr>
        <w:tab/>
      </w:r>
      <w:r w:rsidR="00CF2099">
        <w:rPr>
          <w:sz w:val="28"/>
          <w:szCs w:val="28"/>
        </w:rPr>
        <w:tab/>
      </w:r>
      <w:r w:rsidR="00CF2099">
        <w:rPr>
          <w:sz w:val="28"/>
          <w:szCs w:val="28"/>
        </w:rPr>
        <w:tab/>
      </w:r>
    </w:p>
    <w:p w14:paraId="11BD26EE" w14:textId="77777777" w:rsidR="009547F3" w:rsidRDefault="009547F3" w:rsidP="009547F3">
      <w:pPr>
        <w:jc w:val="both"/>
        <w:rPr>
          <w:sz w:val="28"/>
          <w:szCs w:val="28"/>
        </w:rPr>
      </w:pPr>
      <w:r>
        <w:rPr>
          <w:sz w:val="28"/>
          <w:szCs w:val="28"/>
        </w:rPr>
        <w:t>ТЭС</w:t>
      </w:r>
      <w:r w:rsidR="00CF2099">
        <w:rPr>
          <w:sz w:val="28"/>
          <w:szCs w:val="28"/>
        </w:rPr>
        <w:t xml:space="preserve"> </w:t>
      </w:r>
      <w:r>
        <w:rPr>
          <w:sz w:val="28"/>
          <w:szCs w:val="28"/>
        </w:rPr>
        <w:t>УЭ ОАО «Беларуськалий»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08B244C" w14:textId="77777777" w:rsidR="009547F3" w:rsidRPr="000769F4" w:rsidRDefault="009547F3" w:rsidP="009547F3">
      <w:pPr>
        <w:jc w:val="both"/>
        <w:rPr>
          <w:sz w:val="16"/>
          <w:szCs w:val="16"/>
        </w:rPr>
      </w:pPr>
    </w:p>
    <w:p w14:paraId="14FC350E" w14:textId="5C3BA90B" w:rsidR="009547F3" w:rsidRDefault="00AF5F79" w:rsidP="009547F3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547F3">
        <w:rPr>
          <w:sz w:val="28"/>
          <w:szCs w:val="28"/>
        </w:rPr>
        <w:t>ачальник КТЦ ТЭС</w:t>
      </w:r>
      <w:r w:rsidR="003E0863">
        <w:rPr>
          <w:sz w:val="28"/>
          <w:szCs w:val="28"/>
        </w:rPr>
        <w:t xml:space="preserve"> </w:t>
      </w:r>
      <w:r w:rsidR="009547F3">
        <w:rPr>
          <w:sz w:val="28"/>
          <w:szCs w:val="28"/>
        </w:rPr>
        <w:t>УЭ</w:t>
      </w:r>
      <w:r w:rsidR="003E0863">
        <w:rPr>
          <w:sz w:val="28"/>
          <w:szCs w:val="28"/>
        </w:rPr>
        <w:tab/>
      </w:r>
      <w:r w:rsidR="003E0863">
        <w:rPr>
          <w:sz w:val="28"/>
          <w:szCs w:val="28"/>
        </w:rPr>
        <w:tab/>
      </w:r>
      <w:r w:rsidR="003E0863">
        <w:rPr>
          <w:sz w:val="28"/>
          <w:szCs w:val="28"/>
        </w:rPr>
        <w:tab/>
      </w:r>
      <w:r w:rsidR="003E0863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A8C0B77" w14:textId="77777777" w:rsidR="005B2F2F" w:rsidRDefault="009547F3" w:rsidP="009547F3">
      <w:pPr>
        <w:jc w:val="both"/>
        <w:rPr>
          <w:sz w:val="28"/>
          <w:szCs w:val="28"/>
        </w:rPr>
      </w:pPr>
      <w:r>
        <w:rPr>
          <w:sz w:val="28"/>
          <w:szCs w:val="28"/>
        </w:rPr>
        <w:t>ОАО «Беларуськалий»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A0A29B" w14:textId="77777777" w:rsidR="00146EA0" w:rsidRPr="000769F4" w:rsidRDefault="00146EA0" w:rsidP="009547F3">
      <w:pPr>
        <w:jc w:val="both"/>
        <w:rPr>
          <w:sz w:val="16"/>
          <w:szCs w:val="16"/>
        </w:rPr>
      </w:pPr>
    </w:p>
    <w:p w14:paraId="028AEE00" w14:textId="77D0E73B" w:rsidR="003E0863" w:rsidRDefault="003E0863" w:rsidP="009547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ПТБ </w:t>
      </w:r>
      <w:r w:rsidR="005B2F2F">
        <w:rPr>
          <w:sz w:val="28"/>
          <w:szCs w:val="28"/>
        </w:rPr>
        <w:t>ТЭС</w:t>
      </w:r>
      <w:r w:rsidR="000D7041">
        <w:rPr>
          <w:sz w:val="28"/>
          <w:szCs w:val="28"/>
        </w:rPr>
        <w:t xml:space="preserve"> </w:t>
      </w:r>
      <w:r w:rsidR="005B2F2F">
        <w:rPr>
          <w:sz w:val="28"/>
          <w:szCs w:val="28"/>
        </w:rPr>
        <w:t xml:space="preserve">УЭ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6D939BD" w14:textId="77777777" w:rsidR="009D3A19" w:rsidRDefault="005B2F2F" w:rsidP="009547F3">
      <w:pPr>
        <w:jc w:val="both"/>
        <w:rPr>
          <w:sz w:val="28"/>
          <w:szCs w:val="28"/>
        </w:rPr>
      </w:pPr>
      <w:r>
        <w:rPr>
          <w:sz w:val="28"/>
          <w:szCs w:val="28"/>
        </w:rPr>
        <w:t>ОАО «Беларуськалий»</w:t>
      </w:r>
      <w:r w:rsidR="009547F3">
        <w:rPr>
          <w:sz w:val="28"/>
          <w:szCs w:val="28"/>
        </w:rPr>
        <w:tab/>
      </w:r>
      <w:r w:rsidR="009547F3">
        <w:rPr>
          <w:sz w:val="28"/>
          <w:szCs w:val="28"/>
        </w:rPr>
        <w:tab/>
      </w:r>
    </w:p>
    <w:p w14:paraId="4198A07D" w14:textId="77777777" w:rsidR="003169AF" w:rsidRDefault="003169AF" w:rsidP="009547F3">
      <w:pPr>
        <w:jc w:val="both"/>
        <w:rPr>
          <w:sz w:val="16"/>
          <w:szCs w:val="16"/>
        </w:rPr>
      </w:pPr>
    </w:p>
    <w:sectPr w:rsidR="003169AF" w:rsidSect="003D3CFB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4E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797BF2"/>
    <w:multiLevelType w:val="hybridMultilevel"/>
    <w:tmpl w:val="ACE0A8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D5BDC"/>
    <w:multiLevelType w:val="hybridMultilevel"/>
    <w:tmpl w:val="C876F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6422"/>
    <w:multiLevelType w:val="hybridMultilevel"/>
    <w:tmpl w:val="C876F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C4B03"/>
    <w:multiLevelType w:val="hybridMultilevel"/>
    <w:tmpl w:val="C876F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95600"/>
    <w:multiLevelType w:val="hybridMultilevel"/>
    <w:tmpl w:val="C876F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913AE"/>
    <w:multiLevelType w:val="hybridMultilevel"/>
    <w:tmpl w:val="C876F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A255D"/>
    <w:multiLevelType w:val="hybridMultilevel"/>
    <w:tmpl w:val="C876F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D5912"/>
    <w:multiLevelType w:val="hybridMultilevel"/>
    <w:tmpl w:val="C876F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B7BA1"/>
    <w:multiLevelType w:val="hybridMultilevel"/>
    <w:tmpl w:val="68AAC0A0"/>
    <w:lvl w:ilvl="0" w:tplc="6B506F9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B506F9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05098"/>
    <w:multiLevelType w:val="hybridMultilevel"/>
    <w:tmpl w:val="C876F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261F4"/>
    <w:multiLevelType w:val="hybridMultilevel"/>
    <w:tmpl w:val="A3C43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D661B"/>
    <w:multiLevelType w:val="hybridMultilevel"/>
    <w:tmpl w:val="C876F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C7A69"/>
    <w:multiLevelType w:val="hybridMultilevel"/>
    <w:tmpl w:val="C876F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26E66"/>
    <w:multiLevelType w:val="hybridMultilevel"/>
    <w:tmpl w:val="C876F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E4294"/>
    <w:multiLevelType w:val="hybridMultilevel"/>
    <w:tmpl w:val="C876F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2294B"/>
    <w:multiLevelType w:val="hybridMultilevel"/>
    <w:tmpl w:val="8C564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F1ACE"/>
    <w:multiLevelType w:val="hybridMultilevel"/>
    <w:tmpl w:val="C876F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F491A"/>
    <w:multiLevelType w:val="hybridMultilevel"/>
    <w:tmpl w:val="C876F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05B0D"/>
    <w:multiLevelType w:val="hybridMultilevel"/>
    <w:tmpl w:val="C876F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14"/>
  </w:num>
  <w:num w:numId="10">
    <w:abstractNumId w:val="13"/>
  </w:num>
  <w:num w:numId="11">
    <w:abstractNumId w:val="12"/>
  </w:num>
  <w:num w:numId="12">
    <w:abstractNumId w:val="15"/>
  </w:num>
  <w:num w:numId="13">
    <w:abstractNumId w:val="10"/>
  </w:num>
  <w:num w:numId="14">
    <w:abstractNumId w:val="3"/>
  </w:num>
  <w:num w:numId="15">
    <w:abstractNumId w:val="18"/>
  </w:num>
  <w:num w:numId="16">
    <w:abstractNumId w:val="19"/>
  </w:num>
  <w:num w:numId="17">
    <w:abstractNumId w:val="17"/>
  </w:num>
  <w:num w:numId="18">
    <w:abstractNumId w:val="7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0394B"/>
    <w:rsid w:val="000149B6"/>
    <w:rsid w:val="00043719"/>
    <w:rsid w:val="00073E17"/>
    <w:rsid w:val="000769F4"/>
    <w:rsid w:val="00083E00"/>
    <w:rsid w:val="0008548D"/>
    <w:rsid w:val="00090FE7"/>
    <w:rsid w:val="000B092C"/>
    <w:rsid w:val="000B6F64"/>
    <w:rsid w:val="000D10E8"/>
    <w:rsid w:val="000D7041"/>
    <w:rsid w:val="000E3767"/>
    <w:rsid w:val="00113774"/>
    <w:rsid w:val="001155EF"/>
    <w:rsid w:val="00116770"/>
    <w:rsid w:val="0012243E"/>
    <w:rsid w:val="00134BE0"/>
    <w:rsid w:val="0014463A"/>
    <w:rsid w:val="00146EA0"/>
    <w:rsid w:val="001907F3"/>
    <w:rsid w:val="00191884"/>
    <w:rsid w:val="001E7147"/>
    <w:rsid w:val="001F5F53"/>
    <w:rsid w:val="00220F98"/>
    <w:rsid w:val="0023004B"/>
    <w:rsid w:val="00255FFA"/>
    <w:rsid w:val="002750AC"/>
    <w:rsid w:val="00282F72"/>
    <w:rsid w:val="00295977"/>
    <w:rsid w:val="002B351A"/>
    <w:rsid w:val="002B41B2"/>
    <w:rsid w:val="002B51DA"/>
    <w:rsid w:val="002D0ECB"/>
    <w:rsid w:val="00310E96"/>
    <w:rsid w:val="003114D0"/>
    <w:rsid w:val="003169AF"/>
    <w:rsid w:val="00323DED"/>
    <w:rsid w:val="00331467"/>
    <w:rsid w:val="00334841"/>
    <w:rsid w:val="0034532C"/>
    <w:rsid w:val="0035365F"/>
    <w:rsid w:val="00355251"/>
    <w:rsid w:val="003634D9"/>
    <w:rsid w:val="00397E18"/>
    <w:rsid w:val="003A27EC"/>
    <w:rsid w:val="003B3062"/>
    <w:rsid w:val="003B480E"/>
    <w:rsid w:val="003C40B0"/>
    <w:rsid w:val="003D3CFB"/>
    <w:rsid w:val="003E0863"/>
    <w:rsid w:val="003E31FB"/>
    <w:rsid w:val="003F6B1A"/>
    <w:rsid w:val="004175BA"/>
    <w:rsid w:val="00430AF6"/>
    <w:rsid w:val="004334D2"/>
    <w:rsid w:val="004468A3"/>
    <w:rsid w:val="004576A9"/>
    <w:rsid w:val="004A0702"/>
    <w:rsid w:val="004F5C40"/>
    <w:rsid w:val="00527071"/>
    <w:rsid w:val="00527646"/>
    <w:rsid w:val="005709FA"/>
    <w:rsid w:val="00583892"/>
    <w:rsid w:val="0058407A"/>
    <w:rsid w:val="005B2F2F"/>
    <w:rsid w:val="005B66DD"/>
    <w:rsid w:val="006546D9"/>
    <w:rsid w:val="00672E1C"/>
    <w:rsid w:val="00674B9F"/>
    <w:rsid w:val="00692F9D"/>
    <w:rsid w:val="00696F4A"/>
    <w:rsid w:val="006A545B"/>
    <w:rsid w:val="006B1B28"/>
    <w:rsid w:val="006B276C"/>
    <w:rsid w:val="006B34B8"/>
    <w:rsid w:val="006E3041"/>
    <w:rsid w:val="006E5F6A"/>
    <w:rsid w:val="007027A3"/>
    <w:rsid w:val="007113EB"/>
    <w:rsid w:val="0073597F"/>
    <w:rsid w:val="00740C46"/>
    <w:rsid w:val="007462CD"/>
    <w:rsid w:val="00750BEC"/>
    <w:rsid w:val="00754506"/>
    <w:rsid w:val="00757384"/>
    <w:rsid w:val="00760363"/>
    <w:rsid w:val="00784AD7"/>
    <w:rsid w:val="007872A6"/>
    <w:rsid w:val="007B77F6"/>
    <w:rsid w:val="007C22A0"/>
    <w:rsid w:val="007D52F8"/>
    <w:rsid w:val="00812E04"/>
    <w:rsid w:val="00830BAE"/>
    <w:rsid w:val="008471E0"/>
    <w:rsid w:val="00850B49"/>
    <w:rsid w:val="008621FD"/>
    <w:rsid w:val="00867D44"/>
    <w:rsid w:val="0088135A"/>
    <w:rsid w:val="0088262A"/>
    <w:rsid w:val="00883E19"/>
    <w:rsid w:val="008A4BEB"/>
    <w:rsid w:val="008B3CFA"/>
    <w:rsid w:val="008E2037"/>
    <w:rsid w:val="00901E56"/>
    <w:rsid w:val="009020E4"/>
    <w:rsid w:val="00912478"/>
    <w:rsid w:val="00914B67"/>
    <w:rsid w:val="009163CE"/>
    <w:rsid w:val="00916C9C"/>
    <w:rsid w:val="009256FD"/>
    <w:rsid w:val="00932A00"/>
    <w:rsid w:val="00937FF3"/>
    <w:rsid w:val="009547F3"/>
    <w:rsid w:val="0095517A"/>
    <w:rsid w:val="00996D85"/>
    <w:rsid w:val="009D2ECC"/>
    <w:rsid w:val="009D3A19"/>
    <w:rsid w:val="009D682F"/>
    <w:rsid w:val="009E504E"/>
    <w:rsid w:val="00A33F3D"/>
    <w:rsid w:val="00A47974"/>
    <w:rsid w:val="00A51F31"/>
    <w:rsid w:val="00A567C6"/>
    <w:rsid w:val="00A56C58"/>
    <w:rsid w:val="00A75745"/>
    <w:rsid w:val="00A97A74"/>
    <w:rsid w:val="00AB1DB0"/>
    <w:rsid w:val="00AE7B32"/>
    <w:rsid w:val="00AF18E4"/>
    <w:rsid w:val="00AF5F79"/>
    <w:rsid w:val="00B525AE"/>
    <w:rsid w:val="00B7373E"/>
    <w:rsid w:val="00BB7111"/>
    <w:rsid w:val="00BC114E"/>
    <w:rsid w:val="00BD77B5"/>
    <w:rsid w:val="00BD7A66"/>
    <w:rsid w:val="00BE7D19"/>
    <w:rsid w:val="00C36B78"/>
    <w:rsid w:val="00C6359F"/>
    <w:rsid w:val="00C77997"/>
    <w:rsid w:val="00C832F8"/>
    <w:rsid w:val="00C84CD2"/>
    <w:rsid w:val="00CD492C"/>
    <w:rsid w:val="00CF0D46"/>
    <w:rsid w:val="00CF2099"/>
    <w:rsid w:val="00D05947"/>
    <w:rsid w:val="00D06190"/>
    <w:rsid w:val="00D3244E"/>
    <w:rsid w:val="00D34D19"/>
    <w:rsid w:val="00D557CB"/>
    <w:rsid w:val="00D63407"/>
    <w:rsid w:val="00D76211"/>
    <w:rsid w:val="00DB12B0"/>
    <w:rsid w:val="00DB5E1F"/>
    <w:rsid w:val="00DF6E2D"/>
    <w:rsid w:val="00E143F1"/>
    <w:rsid w:val="00E31B0E"/>
    <w:rsid w:val="00E501C2"/>
    <w:rsid w:val="00E54F67"/>
    <w:rsid w:val="00E77ED0"/>
    <w:rsid w:val="00EA3295"/>
    <w:rsid w:val="00EA7008"/>
    <w:rsid w:val="00EB0492"/>
    <w:rsid w:val="00ED25A7"/>
    <w:rsid w:val="00EE0DD3"/>
    <w:rsid w:val="00EE2412"/>
    <w:rsid w:val="00EE29DF"/>
    <w:rsid w:val="00F02C1D"/>
    <w:rsid w:val="00F1092B"/>
    <w:rsid w:val="00F55420"/>
    <w:rsid w:val="00F5620E"/>
    <w:rsid w:val="00F7002A"/>
    <w:rsid w:val="00FA6A61"/>
    <w:rsid w:val="00FB2649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F6FF"/>
  <w15:chartTrackingRefBased/>
  <w15:docId w15:val="{C55E105E-3170-4EE0-B20D-D66D52B3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E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E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4CD2"/>
    <w:pPr>
      <w:spacing w:after="120"/>
    </w:pPr>
  </w:style>
  <w:style w:type="character" w:customStyle="1" w:styleId="a5">
    <w:name w:val="Основной текст Знак"/>
    <w:link w:val="a4"/>
    <w:rsid w:val="00C84CD2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C84CD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C84CD2"/>
    <w:rPr>
      <w:rFonts w:ascii="Times New Roman" w:eastAsia="Times New Roman" w:hAnsi="Times New Roman"/>
      <w:sz w:val="24"/>
      <w:szCs w:val="24"/>
    </w:rPr>
  </w:style>
  <w:style w:type="paragraph" w:styleId="a6">
    <w:name w:val="No Spacing"/>
    <w:uiPriority w:val="1"/>
    <w:qFormat/>
    <w:rsid w:val="0075738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5738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1"/>
    <w:qFormat/>
    <w:rsid w:val="00BD77B5"/>
    <w:pPr>
      <w:spacing w:after="160" w:line="259" w:lineRule="auto"/>
      <w:ind w:left="720"/>
      <w:contextualSpacing/>
    </w:pPr>
    <w:rPr>
      <w:rFonts w:eastAsia="Calibri"/>
      <w:sz w:val="28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67D4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7D44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DC88E-EE5C-4D79-AE8F-DCF5B2B2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Лещевич Евгений Геннадьевич</cp:lastModifiedBy>
  <cp:revision>10</cp:revision>
  <cp:lastPrinted>2026-04-17T09:42:00Z</cp:lastPrinted>
  <dcterms:created xsi:type="dcterms:W3CDTF">2026-04-17T09:28:00Z</dcterms:created>
  <dcterms:modified xsi:type="dcterms:W3CDTF">2026-05-20T06:37:00Z</dcterms:modified>
</cp:coreProperties>
</file>